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00" w:lineRule="auto"/>
        <w:jc w:val="center"/>
        <w:rPr>
          <w:rFonts w:ascii="Nunito" w:cs="Nunito" w:eastAsia="Nunito" w:hAnsi="Nunito"/>
          <w:b w:val="1"/>
          <w:bCs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4"/>
          <w:szCs w:val="24"/>
          <w:rtl w:val="0"/>
        </w:rPr>
        <w:t xml:space="preserve">ANEXO 4</w:t>
      </w:r>
    </w:p>
    <w:p w:rsidR="00000000" w:rsidDel="00000000" w:rsidP="00000000" w:rsidRDefault="00000000" w:rsidRPr="00000000" w14:paraId="00000002">
      <w:pPr>
        <w:shd w:fill="ffffff" w:val="clear"/>
        <w:spacing w:after="200" w:line="276" w:lineRule="auto"/>
        <w:jc w:val="center"/>
        <w:rPr>
          <w:rFonts w:ascii="Nunito" w:cs="Nunito" w:eastAsia="Nunito" w:hAnsi="Nunito"/>
          <w:b w:val="1"/>
          <w:bCs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4"/>
          <w:szCs w:val="24"/>
          <w:rtl w:val="0"/>
        </w:rPr>
        <w:t xml:space="preserve">DECLARAÇÃO DE AUSÊNCIA DE IMPEDIMENTOS DE REGULARIDADE CADASTRAL</w:t>
      </w:r>
    </w:p>
    <w:p w:rsidR="00000000" w:rsidDel="00000000" w:rsidP="00000000" w:rsidRDefault="00000000" w:rsidRPr="00000000" w14:paraId="00000003">
      <w:pPr>
        <w:widowControl w:val="0"/>
        <w:shd w:fill="ffffff" w:val="clear"/>
        <w:spacing w:after="200" w:line="276" w:lineRule="auto"/>
        <w:jc w:val="both"/>
        <w:rPr>
          <w:rFonts w:ascii="Nunito" w:cs="Nunito" w:eastAsia="Nunito" w:hAnsi="Nuni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hd w:fill="ffffff" w:val="clear"/>
        <w:spacing w:after="200" w:line="276" w:lineRule="auto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O (A) ................................., inscrito (a) no CNPJ n°..................., por intermédio de seu representante legal, o(a) Sr(a)...................................., portador(a) da Carteira de Identidade nº............................ e do CPF nº........................., DECLARA, sob as penas previstas no art. 299 do Código Penal, que não se enquadra nas vedações contidas nos incisos IV a VIII do §1º do art. 16, do Decreto Estadual nº 32.810/2018, abaixo indicados:</w:t>
      </w:r>
    </w:p>
    <w:p w:rsidR="00000000" w:rsidDel="00000000" w:rsidP="00000000" w:rsidRDefault="00000000" w:rsidRPr="00000000" w14:paraId="00000005">
      <w:pPr>
        <w:widowControl w:val="0"/>
        <w:shd w:fill="ffffff" w:val="clear"/>
        <w:spacing w:after="200" w:line="276" w:lineRule="auto"/>
        <w:jc w:val="both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Art. 16. A condição de regularidade cadastral da organização da sociedade civil será atribuída, mediante a verificação da compatibilidade das informações com os Documentos de Comprovação de Regularidade estabelecidos na Parte II do Anexo Único deste Decreto, pela Controladoria e Ouvidoria Geral do Estado, ou pelo órgão ou a entidade a quem ela delegue esta competência.</w:t>
      </w:r>
    </w:p>
    <w:p w:rsidR="00000000" w:rsidDel="00000000" w:rsidP="00000000" w:rsidRDefault="00000000" w:rsidRPr="00000000" w14:paraId="00000006">
      <w:pPr>
        <w:widowControl w:val="0"/>
        <w:shd w:fill="ffffff" w:val="clear"/>
        <w:spacing w:after="200" w:line="276" w:lineRule="auto"/>
        <w:jc w:val="both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§1º Além do disposto no caput, a atribuição da regularidade cadastral da organização da sociedade civil está condicionada ao atendimento das seguintes exigências:</w:t>
      </w:r>
    </w:p>
    <w:p w:rsidR="00000000" w:rsidDel="00000000" w:rsidP="00000000" w:rsidRDefault="00000000" w:rsidRPr="00000000" w14:paraId="00000007">
      <w:pPr>
        <w:widowControl w:val="0"/>
        <w:shd w:fill="ffffff" w:val="clear"/>
        <w:spacing w:after="200" w:line="276" w:lineRule="auto"/>
        <w:jc w:val="both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[...]</w:t>
      </w:r>
    </w:p>
    <w:p w:rsidR="00000000" w:rsidDel="00000000" w:rsidP="00000000" w:rsidRDefault="00000000" w:rsidRPr="00000000" w14:paraId="00000008">
      <w:pPr>
        <w:widowControl w:val="0"/>
        <w:shd w:fill="ffffff" w:val="clear"/>
        <w:spacing w:after="200" w:line="276" w:lineRule="auto"/>
        <w:jc w:val="both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IV – não tenha como dirigente membro de Poder ou do Ministério Público, ou dirigente de órgão ou entidade da administração pública da mesma esfera governamental na qual será celebrado o termo de colaboração ou de fomento, estendendo-se a vedação aos respectivos cônjuges ou companheiros, bem como parentes em linha reta, colateral ou por afinidade, até o segundo grau;</w:t>
      </w:r>
    </w:p>
    <w:p w:rsidR="00000000" w:rsidDel="00000000" w:rsidP="00000000" w:rsidRDefault="00000000" w:rsidRPr="00000000" w14:paraId="00000009">
      <w:pPr>
        <w:widowControl w:val="0"/>
        <w:shd w:fill="ffffff" w:val="clear"/>
        <w:spacing w:after="200" w:line="276" w:lineRule="auto"/>
        <w:jc w:val="both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V – não tenha tido as contas rejeitadas pela administração pública nos últimos cinco anos, exceto se:</w:t>
      </w:r>
    </w:p>
    <w:p w:rsidR="00000000" w:rsidDel="00000000" w:rsidP="00000000" w:rsidRDefault="00000000" w:rsidRPr="00000000" w14:paraId="0000000A">
      <w:pPr>
        <w:widowControl w:val="0"/>
        <w:shd w:fill="ffffff" w:val="clear"/>
        <w:spacing w:after="200" w:line="276" w:lineRule="auto"/>
        <w:jc w:val="both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a) for sanada a irregularidade que motivou a rejeição e quitados os débitos eventualmente imputados;</w:t>
      </w:r>
    </w:p>
    <w:p w:rsidR="00000000" w:rsidDel="00000000" w:rsidP="00000000" w:rsidRDefault="00000000" w:rsidRPr="00000000" w14:paraId="0000000B">
      <w:pPr>
        <w:widowControl w:val="0"/>
        <w:shd w:fill="ffffff" w:val="clear"/>
        <w:spacing w:after="200" w:line="276" w:lineRule="auto"/>
        <w:jc w:val="both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b) for reconsiderada ou revista a decisão pela rejeição;</w:t>
      </w:r>
    </w:p>
    <w:p w:rsidR="00000000" w:rsidDel="00000000" w:rsidP="00000000" w:rsidRDefault="00000000" w:rsidRPr="00000000" w14:paraId="0000000C">
      <w:pPr>
        <w:widowControl w:val="0"/>
        <w:shd w:fill="ffffff" w:val="clear"/>
        <w:spacing w:after="200" w:line="276" w:lineRule="auto"/>
        <w:jc w:val="both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c) a apreciação das contas estiver pendente de decisão sobre recurso com efeito suspensivo;</w:t>
      </w:r>
    </w:p>
    <w:p w:rsidR="00000000" w:rsidDel="00000000" w:rsidP="00000000" w:rsidRDefault="00000000" w:rsidRPr="00000000" w14:paraId="0000000D">
      <w:pPr>
        <w:widowControl w:val="0"/>
        <w:shd w:fill="ffffff" w:val="clear"/>
        <w:spacing w:after="200" w:line="276" w:lineRule="auto"/>
        <w:jc w:val="both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VI – não tenha sido punida com uma das seguintes sanções, pelo período que durar a penalidade:</w:t>
      </w:r>
    </w:p>
    <w:p w:rsidR="00000000" w:rsidDel="00000000" w:rsidP="00000000" w:rsidRDefault="00000000" w:rsidRPr="00000000" w14:paraId="0000000E">
      <w:pPr>
        <w:widowControl w:val="0"/>
        <w:shd w:fill="ffffff" w:val="clear"/>
        <w:spacing w:after="200" w:line="276" w:lineRule="auto"/>
        <w:jc w:val="both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a) suspensão de participação em licitação e impedimento de contratar com a administração;</w:t>
      </w:r>
    </w:p>
    <w:p w:rsidR="00000000" w:rsidDel="00000000" w:rsidP="00000000" w:rsidRDefault="00000000" w:rsidRPr="00000000" w14:paraId="0000000F">
      <w:pPr>
        <w:widowControl w:val="0"/>
        <w:shd w:fill="ffffff" w:val="clear"/>
        <w:spacing w:after="200" w:line="276" w:lineRule="auto"/>
        <w:jc w:val="both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b) declaração de inidoneidade para licitar ou contratar com a administração pública;</w:t>
      </w:r>
    </w:p>
    <w:p w:rsidR="00000000" w:rsidDel="00000000" w:rsidP="00000000" w:rsidRDefault="00000000" w:rsidRPr="00000000" w14:paraId="00000010">
      <w:pPr>
        <w:widowControl w:val="0"/>
        <w:shd w:fill="ffffff" w:val="clear"/>
        <w:spacing w:after="200" w:line="276" w:lineRule="auto"/>
        <w:jc w:val="both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c) suspensão temporária, determinada por órgãos e entidades do Poder Executivo Estadual, da participação em chamamento público e impedimento de celebrar parceria ou contrato com estes, por prazo não superior a 2 (dois) anos;</w:t>
      </w:r>
    </w:p>
    <w:p w:rsidR="00000000" w:rsidDel="00000000" w:rsidP="00000000" w:rsidRDefault="00000000" w:rsidRPr="00000000" w14:paraId="00000011">
      <w:pPr>
        <w:widowControl w:val="0"/>
        <w:shd w:fill="ffffff" w:val="clear"/>
        <w:spacing w:after="200" w:line="276" w:lineRule="auto"/>
        <w:jc w:val="both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d) declaração de inidoneidade para participar de chamamento público ou celebrar parceria ou contrato com órgãos e entidades de todas as esferas de governo, enquanto perdurarem os motivos determinantes da punição ou até que seja promovida a reabilitação perante a própria autoridade que aplicou a penalidade, que será concedida sempre que a organização da sociedade civil ressarcir a administração pública pelos prejuízos resultantes e após decorrido o prazo da sanção aplicada com base na alínea c.</w:t>
      </w:r>
    </w:p>
    <w:p w:rsidR="00000000" w:rsidDel="00000000" w:rsidP="00000000" w:rsidRDefault="00000000" w:rsidRPr="00000000" w14:paraId="00000012">
      <w:pPr>
        <w:widowControl w:val="0"/>
        <w:shd w:fill="ffffff" w:val="clear"/>
        <w:spacing w:after="200" w:line="276" w:lineRule="auto"/>
        <w:jc w:val="both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VII – não tenha tido contas de parceria julgadas irregulares ou rejeitadas por Tribunal ou Conselho de Contas de qualquer esfera da Federação, em decisão irrecorrível, nos últimos 8 (oito) anos;</w:t>
      </w:r>
    </w:p>
    <w:p w:rsidR="00000000" w:rsidDel="00000000" w:rsidP="00000000" w:rsidRDefault="00000000" w:rsidRPr="00000000" w14:paraId="00000013">
      <w:pPr>
        <w:widowControl w:val="0"/>
        <w:shd w:fill="ffffff" w:val="clear"/>
        <w:spacing w:after="200" w:line="276" w:lineRule="auto"/>
        <w:jc w:val="both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VIII – não tenha como dirigente ou responsável legal pessoa:</w:t>
      </w:r>
    </w:p>
    <w:p w:rsidR="00000000" w:rsidDel="00000000" w:rsidP="00000000" w:rsidRDefault="00000000" w:rsidRPr="00000000" w14:paraId="00000014">
      <w:pPr>
        <w:widowControl w:val="0"/>
        <w:shd w:fill="ffffff" w:val="clear"/>
        <w:spacing w:after="200" w:line="276" w:lineRule="auto"/>
        <w:jc w:val="both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a) cujas contas relativas a parcerias tenham sido julgadas irregulares ou rejeitadas por Tribunal ou Conselho de Contas de qualquer esfera da Federação, em decisão irrecorrível, nos últimos 8 (oito) anos;</w:t>
      </w:r>
    </w:p>
    <w:p w:rsidR="00000000" w:rsidDel="00000000" w:rsidP="00000000" w:rsidRDefault="00000000" w:rsidRPr="00000000" w14:paraId="00000015">
      <w:pPr>
        <w:widowControl w:val="0"/>
        <w:shd w:fill="ffffff" w:val="clear"/>
        <w:spacing w:after="200" w:line="276" w:lineRule="auto"/>
        <w:jc w:val="both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b) julgada responsável por falta grave e inabilitada para o exercício de cargo em comissão ou função de confiança, enquanto durar a inabilitação;</w:t>
      </w:r>
    </w:p>
    <w:p w:rsidR="00000000" w:rsidDel="00000000" w:rsidP="00000000" w:rsidRDefault="00000000" w:rsidRPr="00000000" w14:paraId="00000016">
      <w:pPr>
        <w:widowControl w:val="0"/>
        <w:shd w:fill="ffffff" w:val="clear"/>
        <w:spacing w:after="200" w:line="276" w:lineRule="auto"/>
        <w:jc w:val="both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c) considerada responsável por ato de improbidade, enquanto durarem os prazos estabelecidos nos incisos I, II e III do art. 12 da Lei no 8.429, de 2 de junho de 1992.</w:t>
      </w:r>
    </w:p>
    <w:p w:rsidR="00000000" w:rsidDel="00000000" w:rsidP="00000000" w:rsidRDefault="00000000" w:rsidRPr="00000000" w14:paraId="00000017">
      <w:pPr>
        <w:widowControl w:val="0"/>
        <w:shd w:fill="ffffff" w:val="clear"/>
        <w:spacing w:after="200" w:line="276" w:lineRule="auto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hd w:fill="ffffff" w:val="clear"/>
        <w:spacing w:after="200" w:line="276" w:lineRule="auto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Local-UF, ____ de ______________ de 202_.</w:t>
      </w:r>
    </w:p>
    <w:p w:rsidR="00000000" w:rsidDel="00000000" w:rsidP="00000000" w:rsidRDefault="00000000" w:rsidRPr="00000000" w14:paraId="00000019">
      <w:pPr>
        <w:widowControl w:val="0"/>
        <w:shd w:fill="ffffff" w:val="clear"/>
        <w:spacing w:after="200" w:line="276" w:lineRule="auto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hd w:fill="ffffff" w:val="clear"/>
        <w:spacing w:after="200" w:line="276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(Nome e Cargo do Representante Legal da OSC)</w:t>
      </w:r>
    </w:p>
    <w:p w:rsidR="00000000" w:rsidDel="00000000" w:rsidP="00000000" w:rsidRDefault="00000000" w:rsidRPr="00000000" w14:paraId="0000001B">
      <w:pPr>
        <w:widowControl w:val="0"/>
        <w:shd w:fill="ffffff" w:val="clear"/>
        <w:spacing w:after="200" w:line="276" w:lineRule="auto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2055.118110236220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-1368261</wp:posOffset>
          </wp:positionH>
          <wp:positionV relativeFrom="paragraph">
            <wp:posOffset>-238124</wp:posOffset>
          </wp:positionV>
          <wp:extent cx="8462963" cy="1287469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62963" cy="128746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