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5° EDITAL CULTURA INFÂNCIA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center"/>
        <w:rPr>
          <w:rFonts w:ascii="Nunito" w:cs="Nunito" w:eastAsia="Nunito" w:hAnsi="Nunito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0" w:firstLine="0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a"/>
          <w:sz w:val="22"/>
          <w:szCs w:val="22"/>
          <w:rtl w:val="0"/>
        </w:rPr>
        <w:t xml:space="preserve">ANEXO 2 - AUTODECLARAÇÃO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0" w:firstLine="0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________________________________________________________Nº______Complemento:______________________ Bairro:________________________CEP __________________.</w:t>
      </w:r>
    </w:p>
    <w:p w:rsidR="00000000" w:rsidDel="00000000" w:rsidP="00000000" w:rsidRDefault="00000000" w:rsidRPr="00000000" w14:paraId="00000006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A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OBS: NÃO SERÁ PERMITIDA A COMPLEMENTAÇÃO DOS DADOS POSTERIORMENTE. HAVENDO  INDÍCIOS DE IRREGULARIDADE O PROJETO SERÁ DESCLASSIFICADO.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9.0944881889777" w:top="2551.1811023622045" w:left="1559.0551181102362" w:right="1700.7874015748032" w:header="277.795275590551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tabs>
        <w:tab w:val="center" w:leader="none" w:pos="4819"/>
        <w:tab w:val="right" w:leader="none" w:pos="9638"/>
      </w:tabs>
      <w:ind w:right="-274.1338582677156"/>
      <w:jc w:val="left"/>
      <w:rPr/>
    </w:pPr>
    <w:r w:rsidDel="00000000" w:rsidR="00000000" w:rsidRPr="00000000">
      <w:rPr/>
      <w:drawing>
        <wp:inline distB="114300" distT="114300" distL="114300" distR="114300">
          <wp:extent cx="5490000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900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ba7bd544-fbad-426b-92ef-d5780cc51454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2023-03-22T15:52:34Z</vt:lpwstr>
  </property>
  <property fmtid="{D5CDD505-2E9C-101B-9397-08002B2CF9AE}" pid="8" name="MSIP_Label_defa4170-0d19-0005-0004-bc88714345d2_SiteId">
    <vt:lpwstr>d994ddef-51c7-4851-9e6e-51209c4dc3e4</vt:lpwstr>
  </property>
</Properties>
</file>