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before="133" w:line="240" w:lineRule="auto"/>
        <w:ind w:left="1294" w:right="1228" w:firstLine="0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ANEXO VI</w:t>
      </w:r>
    </w:p>
    <w:p w:rsidR="00000000" w:rsidDel="00000000" w:rsidP="00000000" w:rsidRDefault="00000000" w:rsidRPr="00000000" w14:paraId="00000004">
      <w:pPr>
        <w:widowControl w:val="0"/>
        <w:spacing w:before="5" w:line="240" w:lineRule="auto"/>
        <w:rPr>
          <w:rFonts w:ascii="Times New Roman" w:cs="Times New Roman" w:eastAsia="Times New Roman" w:hAnsi="Times New Roman"/>
          <w:b w:val="1"/>
          <w:sz w:val="35"/>
          <w:szCs w:val="3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1"/>
        <w:keepNext w:val="0"/>
        <w:keepLines w:val="0"/>
        <w:widowControl w:val="0"/>
        <w:spacing w:after="0" w:before="0" w:line="246.99999999999994" w:lineRule="auto"/>
        <w:ind w:left="1268" w:right="1249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CHAMADA PÚBLICA PARA OCUPAÇÃO ARTÍSTICO-CULTURAL DA CASA DA CULTURA 2024</w:t>
      </w:r>
    </w:p>
    <w:p w:rsidR="00000000" w:rsidDel="00000000" w:rsidP="00000000" w:rsidRDefault="00000000" w:rsidRPr="00000000" w14:paraId="00000006">
      <w:pPr>
        <w:widowControl w:val="0"/>
        <w:spacing w:before="7" w:line="240" w:lineRule="auto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line="240" w:lineRule="auto"/>
        <w:ind w:left="1294" w:right="1224" w:firstLine="0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TERMO DE OCUPAÇÃO CULTURAL</w:t>
      </w:r>
    </w:p>
    <w:p w:rsidR="00000000" w:rsidDel="00000000" w:rsidP="00000000" w:rsidRDefault="00000000" w:rsidRPr="00000000" w14:paraId="00000008">
      <w:pPr>
        <w:widowControl w:val="0"/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tabs>
          <w:tab w:val="left" w:leader="none" w:pos="7246"/>
          <w:tab w:val="left" w:leader="none" w:pos="9660"/>
        </w:tabs>
        <w:spacing w:before="191" w:line="254" w:lineRule="auto"/>
        <w:ind w:left="3920" w:right="221" w:firstLine="0"/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TERMO DE OCUPAÇÃO CULTURAL QUE FAZEM ENTRE SI A SECRETARIA DA CULTURA E TURISMO DE SOBRAL</w:t>
        <w:tab/>
        <w:t xml:space="preserve">E</w:t>
      </w:r>
    </w:p>
    <w:p w:rsidR="00000000" w:rsidDel="00000000" w:rsidP="00000000" w:rsidRDefault="00000000" w:rsidRPr="00000000" w14:paraId="0000000A">
      <w:pPr>
        <w:widowControl w:val="0"/>
        <w:spacing w:before="4" w:line="240" w:lineRule="auto"/>
        <w:ind w:left="392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............................................................................................</w:t>
      </w:r>
    </w:p>
    <w:p w:rsidR="00000000" w:rsidDel="00000000" w:rsidP="00000000" w:rsidRDefault="00000000" w:rsidRPr="00000000" w14:paraId="0000000B">
      <w:pPr>
        <w:widowControl w:val="0"/>
        <w:spacing w:before="17" w:line="240" w:lineRule="auto"/>
        <w:ind w:left="392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............................................................................................</w:t>
      </w:r>
    </w:p>
    <w:p w:rsidR="00000000" w:rsidDel="00000000" w:rsidP="00000000" w:rsidRDefault="00000000" w:rsidRPr="00000000" w14:paraId="0000000C">
      <w:pPr>
        <w:widowControl w:val="0"/>
        <w:spacing w:before="17" w:line="240" w:lineRule="auto"/>
        <w:ind w:left="392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............................................................................................</w:t>
      </w:r>
    </w:p>
    <w:p w:rsidR="00000000" w:rsidDel="00000000" w:rsidP="00000000" w:rsidRDefault="00000000" w:rsidRPr="00000000" w14:paraId="0000000D">
      <w:pPr>
        <w:widowControl w:val="0"/>
        <w:spacing w:before="17" w:line="240" w:lineRule="auto"/>
        <w:ind w:left="392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.............................................................................................</w:t>
      </w:r>
    </w:p>
    <w:p w:rsidR="00000000" w:rsidDel="00000000" w:rsidP="00000000" w:rsidRDefault="00000000" w:rsidRPr="00000000" w14:paraId="0000000E">
      <w:pPr>
        <w:widowControl w:val="0"/>
        <w:tabs>
          <w:tab w:val="left" w:leader="none" w:pos="1872"/>
          <w:tab w:val="left" w:leader="none" w:pos="3584"/>
          <w:tab w:val="left" w:leader="none" w:pos="5742"/>
          <w:tab w:val="left" w:leader="none" w:pos="6464"/>
          <w:tab w:val="left" w:leader="none" w:pos="7297"/>
          <w:tab w:val="left" w:leader="none" w:pos="8371"/>
          <w:tab w:val="left" w:leader="none" w:pos="9359"/>
        </w:tabs>
        <w:spacing w:before="1" w:line="256" w:lineRule="auto"/>
        <w:ind w:left="380" w:right="324" w:firstLine="15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MUNICÍPIO DE SOBRAL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pessoa jurídica de direito público interno, inscrita no CNPJ/MF sob o nº 07.598.634/0001-37, com sede administrativa localizada na Rua Viriato de Medeiros, 1250, neste ato representado por sua Secretária da Cultura e Turismo, Sra.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SIMONE RODRIGUES PASSOS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doravante</w:t>
        <w:tab/>
        <w:t xml:space="preserve">denominado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PERMITENTE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</w:t>
        <w:tab/>
        <w:t xml:space="preserve">e</w:t>
        <w:tab/>
        <w:t xml:space="preserve">de</w:t>
        <w:tab/>
        <w:t xml:space="preserve">outro</w:t>
        <w:tab/>
        <w:t xml:space="preserve">lado</w:t>
        <w:tab/>
        <w:t xml:space="preserve">o(a)</w:t>
      </w:r>
    </w:p>
    <w:p w:rsidR="00000000" w:rsidDel="00000000" w:rsidP="00000000" w:rsidRDefault="00000000" w:rsidRPr="00000000" w14:paraId="0000000F">
      <w:pPr>
        <w:widowControl w:val="0"/>
        <w:spacing w:line="256" w:lineRule="auto"/>
        <w:ind w:left="380" w:right="324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........................................................................................................................................., inscrito(a) no CNPJ nº......................................................................................, neste ato, representado pelo(a) Sr. (a)............................................................................................................................., inscrito(a) no RG sob</w:t>
      </w:r>
    </w:p>
    <w:p w:rsidR="00000000" w:rsidDel="00000000" w:rsidP="00000000" w:rsidRDefault="00000000" w:rsidRPr="00000000" w14:paraId="00000010">
      <w:pPr>
        <w:widowControl w:val="0"/>
        <w:tabs>
          <w:tab w:val="left" w:leader="none" w:pos="7249"/>
        </w:tabs>
        <w:spacing w:line="251" w:lineRule="auto"/>
        <w:ind w:left="38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 nº .............................................., CPF sob o nº</w:t>
        <w:tab/>
        <w:t xml:space="preserve">, residente e domiciliado(a)</w:t>
      </w:r>
    </w:p>
    <w:p w:rsidR="00000000" w:rsidDel="00000000" w:rsidP="00000000" w:rsidRDefault="00000000" w:rsidRPr="00000000" w14:paraId="00000011">
      <w:pPr>
        <w:widowControl w:val="0"/>
        <w:spacing w:before="14" w:line="240" w:lineRule="auto"/>
        <w:ind w:left="38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na         Rua        ............................................................................................................................,        em ....................................................., doravante denominado(a)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PERMISSIONÁRIO(A)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celebram, de</w:t>
      </w:r>
    </w:p>
    <w:p w:rsidR="00000000" w:rsidDel="00000000" w:rsidP="00000000" w:rsidRDefault="00000000" w:rsidRPr="00000000" w14:paraId="00000012">
      <w:pPr>
        <w:widowControl w:val="0"/>
        <w:tabs>
          <w:tab w:val="left" w:leader="none" w:pos="1480"/>
          <w:tab w:val="left" w:leader="none" w:pos="2353"/>
          <w:tab w:val="left" w:leader="none" w:pos="2667"/>
          <w:tab w:val="left" w:leader="none" w:pos="3605"/>
          <w:tab w:val="left" w:leader="none" w:pos="4640"/>
          <w:tab w:val="left" w:leader="none" w:pos="5151"/>
          <w:tab w:val="left" w:leader="none" w:pos="6609"/>
          <w:tab w:val="left" w:leader="none" w:pos="8028"/>
          <w:tab w:val="left" w:leader="none" w:pos="8550"/>
          <w:tab w:val="left" w:leader="none" w:pos="9378"/>
        </w:tabs>
        <w:spacing w:before="17" w:line="240" w:lineRule="auto"/>
        <w:ind w:left="38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comum</w:t>
        <w:tab/>
        <w:t xml:space="preserve">acordo,</w:t>
        <w:tab/>
        <w:t xml:space="preserve">o</w:t>
        <w:tab/>
        <w:t xml:space="preserve">presente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TERMO</w:t>
        <w:tab/>
        <w:t xml:space="preserve">DE</w:t>
        <w:tab/>
        <w:t xml:space="preserve">OCUPAÇÃO</w:t>
        <w:tab/>
        <w:t xml:space="preserve">CULTURAL</w:t>
        <w:tab/>
        <w:t xml:space="preserve">DA</w:t>
        <w:tab/>
        <w:t xml:space="preserve">ÁREA</w:t>
        <w:tab/>
        <w:t xml:space="preserve">DO……………………………………. DA CASA DA CULTURA DE SOBRAL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a título precário, que se regerá pelas seguintes cláusulas e condições:</w:t>
      </w:r>
    </w:p>
    <w:p w:rsidR="00000000" w:rsidDel="00000000" w:rsidP="00000000" w:rsidRDefault="00000000" w:rsidRPr="00000000" w14:paraId="00000013">
      <w:pPr>
        <w:widowControl w:val="0"/>
        <w:spacing w:before="4" w:line="240" w:lineRule="auto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line="240" w:lineRule="auto"/>
        <w:ind w:left="38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CLÁUSULA PRIMEIRA – DO OBJETO</w:t>
      </w:r>
    </w:p>
    <w:p w:rsidR="00000000" w:rsidDel="00000000" w:rsidP="00000000" w:rsidRDefault="00000000" w:rsidRPr="00000000" w14:paraId="00000015">
      <w:pPr>
        <w:widowControl w:val="0"/>
        <w:spacing w:before="11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tabs>
          <w:tab w:val="left" w:leader="none" w:pos="9272"/>
        </w:tabs>
        <w:spacing w:line="256" w:lineRule="auto"/>
        <w:ind w:left="380" w:right="324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1.1. O presente Termo tem por objeto a ocupação cultural do(a)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PERMISSIONÁRIO(A)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de área individualizada     do      imóvel      da      Casa      da     Cultura     de     Sobral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,    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para     realização     do “”.</w:t>
      </w:r>
    </w:p>
    <w:p w:rsidR="00000000" w:rsidDel="00000000" w:rsidP="00000000" w:rsidRDefault="00000000" w:rsidRPr="00000000" w14:paraId="00000017">
      <w:pPr>
        <w:widowControl w:val="0"/>
        <w:spacing w:before="1"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line="240" w:lineRule="auto"/>
        <w:ind w:left="38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1.2.     O      período      de      realização      do      “..................................................................”      será:</w:t>
      </w:r>
    </w:p>
    <w:p w:rsidR="00000000" w:rsidDel="00000000" w:rsidP="00000000" w:rsidRDefault="00000000" w:rsidRPr="00000000" w14:paraId="00000019">
      <w:pPr>
        <w:widowControl w:val="0"/>
        <w:spacing w:before="15" w:line="240" w:lineRule="auto"/>
        <w:ind w:left="395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......................................................... de 2024.</w:t>
      </w:r>
    </w:p>
    <w:p w:rsidR="00000000" w:rsidDel="00000000" w:rsidP="00000000" w:rsidRDefault="00000000" w:rsidRPr="00000000" w14:paraId="0000001A">
      <w:pPr>
        <w:widowControl w:val="0"/>
        <w:spacing w:before="4" w:line="240" w:lineRule="auto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line="240" w:lineRule="auto"/>
        <w:ind w:left="38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CLÁUSULA SEGUNDA – DA AUTORIZAÇÃO E CONDIÇÕES PARA UTILIZAÇÃO</w:t>
      </w:r>
    </w:p>
    <w:p w:rsidR="00000000" w:rsidDel="00000000" w:rsidP="00000000" w:rsidRDefault="00000000" w:rsidRPr="00000000" w14:paraId="0000001C">
      <w:pPr>
        <w:widowControl w:val="0"/>
        <w:spacing w:before="2" w:line="240" w:lineRule="auto"/>
        <w:rPr>
          <w:rFonts w:ascii="Times New Roman" w:cs="Times New Roman" w:eastAsia="Times New Roman" w:hAnsi="Times New Roman"/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numPr>
          <w:ilvl w:val="1"/>
          <w:numId w:val="2"/>
        </w:numPr>
        <w:tabs>
          <w:tab w:val="left" w:leader="none" w:pos="796"/>
        </w:tabs>
        <w:spacing w:line="240" w:lineRule="auto"/>
        <w:ind w:left="795" w:hanging="416"/>
        <w:jc w:val="both"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PERMITENTE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por este Termo, autoriza o(a)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PERMISSIONÁRIO(A)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 utilizar os espaço do</w:t>
      </w:r>
    </w:p>
    <w:p w:rsidR="00000000" w:rsidDel="00000000" w:rsidP="00000000" w:rsidRDefault="00000000" w:rsidRPr="00000000" w14:paraId="0000001E">
      <w:pPr>
        <w:widowControl w:val="0"/>
        <w:spacing w:before="15" w:line="240" w:lineRule="auto"/>
        <w:ind w:left="395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…………………………………………………. da   Casa   da   Cultura,   na   realização   restrita   do</w:t>
      </w:r>
    </w:p>
    <w:p w:rsidR="00000000" w:rsidDel="00000000" w:rsidP="00000000" w:rsidRDefault="00000000" w:rsidRPr="00000000" w14:paraId="0000001F">
      <w:pPr>
        <w:widowControl w:val="0"/>
        <w:tabs>
          <w:tab w:val="left" w:leader="none" w:pos="9075"/>
        </w:tabs>
        <w:spacing w:before="133" w:line="240" w:lineRule="auto"/>
        <w:ind w:left="395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“.............................................................................................................................................”,</w:t>
        <w:tab/>
        <w:t xml:space="preserve">cujo(a)</w:t>
      </w:r>
    </w:p>
    <w:p w:rsidR="00000000" w:rsidDel="00000000" w:rsidP="00000000" w:rsidRDefault="00000000" w:rsidRPr="00000000" w14:paraId="00000020">
      <w:pPr>
        <w:widowControl w:val="0"/>
        <w:spacing w:before="17" w:line="256" w:lineRule="auto"/>
        <w:ind w:left="395" w:right="316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PERMISSIONÁRIO(A)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ficará responsável por zelar e preservar a integridade do equipamento utilizado.</w:t>
      </w:r>
    </w:p>
    <w:p w:rsidR="00000000" w:rsidDel="00000000" w:rsidP="00000000" w:rsidRDefault="00000000" w:rsidRPr="00000000" w14:paraId="00000021">
      <w:pPr>
        <w:widowControl w:val="0"/>
        <w:spacing w:before="11" w:line="240" w:lineRule="auto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numPr>
          <w:ilvl w:val="1"/>
          <w:numId w:val="3"/>
        </w:numPr>
        <w:tabs>
          <w:tab w:val="left" w:leader="none" w:pos="826"/>
        </w:tabs>
        <w:spacing w:line="256" w:lineRule="auto"/>
        <w:ind w:left="395" w:right="324" w:firstLine="0"/>
        <w:jc w:val="both"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É expressamente vedada a utilização dos bens permitidos em outras atividades que não estejam contempladas no âmbito da previsão e condições expressas acima, sob pena de cancelamento unilateral do presente Termo e imediata devolução dos equipamentos nas condições técnicas em que foram entregues.</w:t>
      </w:r>
    </w:p>
    <w:p w:rsidR="00000000" w:rsidDel="00000000" w:rsidP="00000000" w:rsidRDefault="00000000" w:rsidRPr="00000000" w14:paraId="00000023">
      <w:pPr>
        <w:widowControl w:val="0"/>
        <w:spacing w:before="3" w:line="240" w:lineRule="auto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spacing w:line="240" w:lineRule="auto"/>
        <w:ind w:left="395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CLÁUSULA TERCEIRA – DAS OBRIGAÇÕES</w:t>
      </w:r>
    </w:p>
    <w:p w:rsidR="00000000" w:rsidDel="00000000" w:rsidP="00000000" w:rsidRDefault="00000000" w:rsidRPr="00000000" w14:paraId="00000025">
      <w:pPr>
        <w:widowControl w:val="0"/>
        <w:spacing w:before="11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numPr>
          <w:ilvl w:val="1"/>
          <w:numId w:val="14"/>
        </w:numPr>
        <w:tabs>
          <w:tab w:val="left" w:leader="none" w:pos="781"/>
        </w:tabs>
        <w:spacing w:line="240" w:lineRule="auto"/>
        <w:ind w:left="780" w:hanging="386"/>
        <w:jc w:val="both"/>
        <w:rPr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São obrigações do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PERMITENTE:</w:t>
      </w:r>
    </w:p>
    <w:p w:rsidR="00000000" w:rsidDel="00000000" w:rsidP="00000000" w:rsidRDefault="00000000" w:rsidRPr="00000000" w14:paraId="00000027">
      <w:pPr>
        <w:widowControl w:val="0"/>
        <w:numPr>
          <w:ilvl w:val="0"/>
          <w:numId w:val="1"/>
        </w:numPr>
        <w:tabs>
          <w:tab w:val="left" w:leader="none" w:pos="622"/>
        </w:tabs>
        <w:spacing w:before="17" w:line="240" w:lineRule="auto"/>
        <w:ind w:left="621" w:hanging="226.99999999999994"/>
        <w:jc w:val="both"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ampla fruição do bem, não perturbando seu uso e gozo;</w:t>
      </w:r>
    </w:p>
    <w:p w:rsidR="00000000" w:rsidDel="00000000" w:rsidP="00000000" w:rsidRDefault="00000000" w:rsidRPr="00000000" w14:paraId="00000028">
      <w:pPr>
        <w:widowControl w:val="0"/>
        <w:numPr>
          <w:ilvl w:val="0"/>
          <w:numId w:val="1"/>
        </w:numPr>
        <w:tabs>
          <w:tab w:val="left" w:leader="none" w:pos="634"/>
        </w:tabs>
        <w:spacing w:before="17" w:line="240" w:lineRule="auto"/>
        <w:ind w:left="633" w:hanging="239"/>
        <w:jc w:val="both"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não pedir a restituição do espaço antes do vencimento do prazo acordado.</w:t>
      </w:r>
    </w:p>
    <w:p w:rsidR="00000000" w:rsidDel="00000000" w:rsidP="00000000" w:rsidRDefault="00000000" w:rsidRPr="00000000" w14:paraId="00000029">
      <w:pPr>
        <w:widowControl w:val="0"/>
        <w:spacing w:before="11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0"/>
        <w:numPr>
          <w:ilvl w:val="1"/>
          <w:numId w:val="14"/>
        </w:numPr>
        <w:tabs>
          <w:tab w:val="left" w:leader="none" w:pos="781"/>
        </w:tabs>
        <w:spacing w:line="240" w:lineRule="auto"/>
        <w:ind w:left="780" w:hanging="386"/>
        <w:jc w:val="both"/>
        <w:rPr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São obrigações do(a)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PERMISSIONÁRIO(A):</w:t>
      </w:r>
    </w:p>
    <w:p w:rsidR="00000000" w:rsidDel="00000000" w:rsidP="00000000" w:rsidRDefault="00000000" w:rsidRPr="00000000" w14:paraId="0000002B">
      <w:pPr>
        <w:widowControl w:val="0"/>
        <w:numPr>
          <w:ilvl w:val="0"/>
          <w:numId w:val="4"/>
        </w:numPr>
        <w:tabs>
          <w:tab w:val="left" w:leader="none" w:pos="727"/>
        </w:tabs>
        <w:spacing w:before="17" w:line="256" w:lineRule="auto"/>
        <w:ind w:left="380" w:right="316" w:firstLine="15"/>
        <w:jc w:val="both"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Utilizar o imóvel, no prazo e condições estipulados na Chamada Pública para Ocupação Artística-Cultural da Casa da Cultura 2024;</w:t>
      </w:r>
    </w:p>
    <w:p w:rsidR="00000000" w:rsidDel="00000000" w:rsidP="00000000" w:rsidRDefault="00000000" w:rsidRPr="00000000" w14:paraId="0000002C">
      <w:pPr>
        <w:widowControl w:val="0"/>
        <w:numPr>
          <w:ilvl w:val="0"/>
          <w:numId w:val="4"/>
        </w:numPr>
        <w:tabs>
          <w:tab w:val="left" w:leader="none" w:pos="649"/>
        </w:tabs>
        <w:spacing w:before="32" w:line="254" w:lineRule="auto"/>
        <w:ind w:left="395" w:right="315" w:firstLine="0"/>
        <w:jc w:val="both"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restituir o espaço ocupado desimpedido e em perfeitas condições de uso, quando do término do prazo da permissão de uso;</w:t>
      </w:r>
    </w:p>
    <w:p w:rsidR="00000000" w:rsidDel="00000000" w:rsidP="00000000" w:rsidRDefault="00000000" w:rsidRPr="00000000" w14:paraId="0000002D">
      <w:pPr>
        <w:widowControl w:val="0"/>
        <w:numPr>
          <w:ilvl w:val="0"/>
          <w:numId w:val="4"/>
        </w:numPr>
        <w:tabs>
          <w:tab w:val="left" w:leader="none" w:pos="667"/>
        </w:tabs>
        <w:spacing w:before="34" w:line="254" w:lineRule="auto"/>
        <w:ind w:left="380" w:right="314" w:firstLine="15"/>
        <w:jc w:val="both"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manter o espaço permitido em perfeito estado de funcionamento, higiene, limpeza e segurança do trabalho, sendo de inteira responsabilidade do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PERMISSIONÁRIO(A)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as consequências decorrentes do seu descumprimento;</w:t>
      </w:r>
    </w:p>
    <w:p w:rsidR="00000000" w:rsidDel="00000000" w:rsidP="00000000" w:rsidRDefault="00000000" w:rsidRPr="00000000" w14:paraId="0000002E">
      <w:pPr>
        <w:widowControl w:val="0"/>
        <w:numPr>
          <w:ilvl w:val="0"/>
          <w:numId w:val="4"/>
        </w:numPr>
        <w:tabs>
          <w:tab w:val="left" w:leader="none" w:pos="649"/>
        </w:tabs>
        <w:spacing w:before="33" w:line="254" w:lineRule="auto"/>
        <w:ind w:left="380" w:right="321" w:firstLine="15"/>
        <w:jc w:val="both"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trazer todo o material que será utilizado para higiene e limpeza do espaço, quando for solicitado pela diretoria da Casa da Cultura;</w:t>
      </w:r>
    </w:p>
    <w:p w:rsidR="00000000" w:rsidDel="00000000" w:rsidP="00000000" w:rsidRDefault="00000000" w:rsidRPr="00000000" w14:paraId="0000002F">
      <w:pPr>
        <w:widowControl w:val="0"/>
        <w:numPr>
          <w:ilvl w:val="0"/>
          <w:numId w:val="4"/>
        </w:numPr>
        <w:tabs>
          <w:tab w:val="left" w:leader="none" w:pos="637"/>
        </w:tabs>
        <w:spacing w:before="34" w:line="254" w:lineRule="auto"/>
        <w:ind w:left="380" w:right="315" w:firstLine="15"/>
        <w:jc w:val="both"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trazer equipe de serviços gerais para realizar a limpeza, antes, durante e depois do evento, quando for solicitado pela diretoria da Casa da Cultura;</w:t>
      </w:r>
    </w:p>
    <w:p w:rsidR="00000000" w:rsidDel="00000000" w:rsidP="00000000" w:rsidRDefault="00000000" w:rsidRPr="00000000" w14:paraId="00000030">
      <w:pPr>
        <w:widowControl w:val="0"/>
        <w:numPr>
          <w:ilvl w:val="0"/>
          <w:numId w:val="4"/>
        </w:numPr>
        <w:tabs>
          <w:tab w:val="left" w:leader="none" w:pos="598"/>
        </w:tabs>
        <w:spacing w:before="33" w:line="240" w:lineRule="auto"/>
        <w:ind w:left="597" w:hanging="202.99999999999997"/>
        <w:jc w:val="both"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trazer água e copos descartáveis;</w:t>
      </w:r>
    </w:p>
    <w:p w:rsidR="00000000" w:rsidDel="00000000" w:rsidP="00000000" w:rsidRDefault="00000000" w:rsidRPr="00000000" w14:paraId="00000031">
      <w:pPr>
        <w:widowControl w:val="0"/>
        <w:numPr>
          <w:ilvl w:val="0"/>
          <w:numId w:val="4"/>
        </w:numPr>
        <w:tabs>
          <w:tab w:val="left" w:leader="none" w:pos="619"/>
        </w:tabs>
        <w:spacing w:before="47" w:line="240" w:lineRule="auto"/>
        <w:ind w:left="618" w:hanging="239"/>
        <w:jc w:val="both"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zelar pela conservação do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PERMITENTE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como um todo.</w:t>
      </w:r>
    </w:p>
    <w:p w:rsidR="00000000" w:rsidDel="00000000" w:rsidP="00000000" w:rsidRDefault="00000000" w:rsidRPr="00000000" w14:paraId="00000032">
      <w:pPr>
        <w:widowControl w:val="0"/>
        <w:spacing w:before="2" w:line="240" w:lineRule="auto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widowControl w:val="0"/>
        <w:spacing w:line="240" w:lineRule="auto"/>
        <w:ind w:left="38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CLÁUSULA QUARTA – DO USO E ATIVIDADE</w:t>
      </w:r>
    </w:p>
    <w:p w:rsidR="00000000" w:rsidDel="00000000" w:rsidP="00000000" w:rsidRDefault="00000000" w:rsidRPr="00000000" w14:paraId="00000034">
      <w:pPr>
        <w:widowControl w:val="0"/>
        <w:spacing w:before="1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widowControl w:val="0"/>
        <w:numPr>
          <w:ilvl w:val="1"/>
          <w:numId w:val="11"/>
        </w:numPr>
        <w:tabs>
          <w:tab w:val="left" w:leader="none" w:pos="841"/>
        </w:tabs>
        <w:spacing w:line="256" w:lineRule="auto"/>
        <w:ind w:left="380" w:right="324" w:firstLine="0"/>
        <w:jc w:val="both"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 presente permissão destina-se ao uso exclusivo do(a)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PERMISSIONÁRIO(A)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vedada sua utilização, a qualquer título, bem como a sua cessão ou transferência, para pessoa estranha a este Termo.</w:t>
      </w:r>
    </w:p>
    <w:p w:rsidR="00000000" w:rsidDel="00000000" w:rsidP="00000000" w:rsidRDefault="00000000" w:rsidRPr="00000000" w14:paraId="00000036">
      <w:pPr>
        <w:widowControl w:val="0"/>
        <w:spacing w:before="4" w:line="240" w:lineRule="auto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widowControl w:val="0"/>
        <w:numPr>
          <w:ilvl w:val="1"/>
          <w:numId w:val="11"/>
        </w:numPr>
        <w:tabs>
          <w:tab w:val="left" w:leader="none" w:pos="766"/>
        </w:tabs>
        <w:spacing w:line="240" w:lineRule="auto"/>
        <w:ind w:left="765" w:hanging="386"/>
        <w:jc w:val="both"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É vedado o uso do imóvel para a realização de propaganda político-partidária.</w:t>
      </w:r>
    </w:p>
    <w:p w:rsidR="00000000" w:rsidDel="00000000" w:rsidP="00000000" w:rsidRDefault="00000000" w:rsidRPr="00000000" w14:paraId="00000038">
      <w:pPr>
        <w:widowControl w:val="0"/>
        <w:spacing w:line="240" w:lineRule="auto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widowControl w:val="0"/>
        <w:numPr>
          <w:ilvl w:val="1"/>
          <w:numId w:val="11"/>
        </w:numPr>
        <w:tabs>
          <w:tab w:val="left" w:leader="none" w:pos="781"/>
        </w:tabs>
        <w:spacing w:line="256" w:lineRule="auto"/>
        <w:ind w:left="380" w:right="351" w:firstLine="0"/>
        <w:jc w:val="both"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É vedada a divulgação e veiculação de publicidade estranha ao uso permitido no </w:t>
      </w:r>
    </w:p>
    <w:p w:rsidR="00000000" w:rsidDel="00000000" w:rsidP="00000000" w:rsidRDefault="00000000" w:rsidRPr="00000000" w14:paraId="0000003A">
      <w:pPr>
        <w:widowControl w:val="0"/>
        <w:tabs>
          <w:tab w:val="left" w:leader="none" w:pos="781"/>
        </w:tabs>
        <w:spacing w:line="256" w:lineRule="auto"/>
        <w:ind w:left="0" w:right="351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widowControl w:val="0"/>
        <w:tabs>
          <w:tab w:val="left" w:leader="none" w:pos="781"/>
        </w:tabs>
        <w:spacing w:line="256" w:lineRule="auto"/>
        <w:ind w:left="0" w:right="351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widowControl w:val="0"/>
        <w:tabs>
          <w:tab w:val="left" w:leader="none" w:pos="781"/>
        </w:tabs>
        <w:spacing w:line="256" w:lineRule="auto"/>
        <w:ind w:left="380" w:right="351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imóvel, objeto da Permissão de Uso, exceto a de caráter informativo de atividades próprias das estabelecidas neste Termo.</w:t>
      </w:r>
    </w:p>
    <w:p w:rsidR="00000000" w:rsidDel="00000000" w:rsidP="00000000" w:rsidRDefault="00000000" w:rsidRPr="00000000" w14:paraId="0000003D">
      <w:pPr>
        <w:widowControl w:val="0"/>
        <w:spacing w:before="4" w:line="240" w:lineRule="auto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widowControl w:val="0"/>
        <w:spacing w:line="240" w:lineRule="auto"/>
        <w:ind w:left="38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CLÁUSULA QUINTA – DA POLÍTICA DE INVESTIMENTO</w:t>
      </w:r>
    </w:p>
    <w:p w:rsidR="00000000" w:rsidDel="00000000" w:rsidP="00000000" w:rsidRDefault="00000000" w:rsidRPr="00000000" w14:paraId="0000003F">
      <w:pPr>
        <w:widowControl w:val="0"/>
        <w:spacing w:before="11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widowControl w:val="0"/>
        <w:numPr>
          <w:ilvl w:val="1"/>
          <w:numId w:val="7"/>
        </w:numPr>
        <w:tabs>
          <w:tab w:val="left" w:leader="none" w:pos="796"/>
        </w:tabs>
        <w:spacing w:line="256" w:lineRule="auto"/>
        <w:ind w:left="380" w:right="342" w:firstLine="0"/>
        <w:jc w:val="both"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No que tange às cortesias disponibilizadas, limita-se ao número de 10% (dez por cento) para o(a) PERMISSIONÁRIO(A) e 10% (dez por cento) para a direção da Casa da Cultura, sendo esta porcentagem relacionada à capacidade de público total, na ocasião.</w:t>
      </w:r>
    </w:p>
    <w:p w:rsidR="00000000" w:rsidDel="00000000" w:rsidP="00000000" w:rsidRDefault="00000000" w:rsidRPr="00000000" w14:paraId="00000041">
      <w:pPr>
        <w:widowControl w:val="0"/>
        <w:numPr>
          <w:ilvl w:val="0"/>
          <w:numId w:val="7"/>
        </w:numPr>
        <w:tabs>
          <w:tab w:val="left" w:leader="none" w:pos="796"/>
        </w:tabs>
        <w:spacing w:before="133" w:line="256" w:lineRule="auto"/>
        <w:ind w:left="380" w:right="340" w:hanging="415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Após o fechamento da bilheteria de espetáculos, eventos ou exibição de filmes na cinemateca com venda de ingressos, 5% (cinco por cento) da renda bruta será recolhido pelo(a) PERMISSIONÁRIO(A) à conta do Tesouro Municipal, através de Documento de Arrecadação Municipal (DAM), e 95% (noventa e cinco por cento) da renda será revertida para o(a) PERMISSIONÁRIO(A).</w:t>
      </w:r>
    </w:p>
    <w:p w:rsidR="00000000" w:rsidDel="00000000" w:rsidP="00000000" w:rsidRDefault="00000000" w:rsidRPr="00000000" w14:paraId="00000042">
      <w:pPr>
        <w:widowControl w:val="0"/>
        <w:spacing w:before="2" w:line="240" w:lineRule="auto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widowControl w:val="0"/>
        <w:numPr>
          <w:ilvl w:val="2"/>
          <w:numId w:val="6"/>
        </w:numPr>
        <w:tabs>
          <w:tab w:val="left" w:leader="none" w:pos="946"/>
        </w:tabs>
        <w:spacing w:before="1" w:line="256" w:lineRule="auto"/>
        <w:ind w:left="380" w:right="349" w:firstLine="0"/>
        <w:jc w:val="both"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Logo após o encerramento do projeto, o(a) PERMISSIONÁRIO(A) deve assinar o borderô da Casa da Cultura com o detalhamento da bilheteria.</w:t>
      </w:r>
    </w:p>
    <w:p w:rsidR="00000000" w:rsidDel="00000000" w:rsidP="00000000" w:rsidRDefault="00000000" w:rsidRPr="00000000" w14:paraId="00000044">
      <w:pPr>
        <w:widowControl w:val="0"/>
        <w:spacing w:before="4" w:line="240" w:lineRule="auto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widowControl w:val="0"/>
        <w:numPr>
          <w:ilvl w:val="2"/>
          <w:numId w:val="6"/>
        </w:numPr>
        <w:tabs>
          <w:tab w:val="left" w:leader="none" w:pos="961"/>
        </w:tabs>
        <w:spacing w:line="256" w:lineRule="auto"/>
        <w:ind w:left="380" w:right="346" w:firstLine="0"/>
        <w:jc w:val="both"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Os repasses dos valores destinados ao Tesouro Municipal de que trata a cláusula 5.3 deverão ser realizados pelo proponente até o 10º (décimo) dia útil do mês subsequente ao da utilização.</w:t>
      </w:r>
    </w:p>
    <w:p w:rsidR="00000000" w:rsidDel="00000000" w:rsidP="00000000" w:rsidRDefault="00000000" w:rsidRPr="00000000" w14:paraId="00000046">
      <w:pPr>
        <w:widowControl w:val="0"/>
        <w:spacing w:before="4" w:line="240" w:lineRule="auto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widowControl w:val="0"/>
        <w:numPr>
          <w:ilvl w:val="2"/>
          <w:numId w:val="6"/>
        </w:numPr>
        <w:tabs>
          <w:tab w:val="left" w:leader="none" w:pos="976"/>
        </w:tabs>
        <w:spacing w:line="256" w:lineRule="auto"/>
        <w:ind w:left="380" w:right="341" w:firstLine="0"/>
        <w:jc w:val="both"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Em havendo atraso no pagamento dos valores destinados ao Tesouro Municipal de que trata a cláusula 5.3, serão aplicados sobre o valor devido: a) multa de 10% por atraso e; b) juros moratórios de 1% ao mês, devendo ser aplicados 0,033333% por dia de atraso, que começará a incidir no dia seguinte ao do vencimento até a data do pagamento da obrigação pelo devedor, sem prejuízo das demais sanções previstas no presente Termo.</w:t>
      </w:r>
    </w:p>
    <w:p w:rsidR="00000000" w:rsidDel="00000000" w:rsidP="00000000" w:rsidRDefault="00000000" w:rsidRPr="00000000" w14:paraId="00000048">
      <w:pPr>
        <w:widowControl w:val="0"/>
        <w:spacing w:before="2" w:line="240" w:lineRule="auto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widowControl w:val="0"/>
        <w:spacing w:line="256" w:lineRule="auto"/>
        <w:ind w:left="380" w:right="345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5.4. O horário de escala dos funcionários da Casa da Cultura se estende de Segunda a Sexta, das 08h às 12h e das 13h às 22h, e aos sábados, das 17h às 21h.</w:t>
      </w:r>
    </w:p>
    <w:p w:rsidR="00000000" w:rsidDel="00000000" w:rsidP="00000000" w:rsidRDefault="00000000" w:rsidRPr="00000000" w14:paraId="0000004A">
      <w:pPr>
        <w:widowControl w:val="0"/>
        <w:spacing w:before="7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widowControl w:val="0"/>
        <w:spacing w:line="240" w:lineRule="auto"/>
        <w:ind w:left="395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CLÁUSULA SEXTA – DO PRAZO</w:t>
      </w:r>
    </w:p>
    <w:p w:rsidR="00000000" w:rsidDel="00000000" w:rsidP="00000000" w:rsidRDefault="00000000" w:rsidRPr="00000000" w14:paraId="0000004C">
      <w:pPr>
        <w:widowControl w:val="0"/>
        <w:spacing w:before="2" w:line="240" w:lineRule="auto"/>
        <w:rPr>
          <w:rFonts w:ascii="Times New Roman" w:cs="Times New Roman" w:eastAsia="Times New Roman" w:hAnsi="Times New Roman"/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widowControl w:val="0"/>
        <w:spacing w:line="256" w:lineRule="auto"/>
        <w:ind w:left="395" w:right="344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6.1. A presente permissão é concedida, a título precário, pelo período previamente estabelecido na cláusula 1.2.</w:t>
      </w:r>
    </w:p>
    <w:p w:rsidR="00000000" w:rsidDel="00000000" w:rsidP="00000000" w:rsidRDefault="00000000" w:rsidRPr="00000000" w14:paraId="0000004E">
      <w:pPr>
        <w:widowControl w:val="0"/>
        <w:spacing w:before="1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widowControl w:val="0"/>
        <w:spacing w:line="252.00000000000003" w:lineRule="auto"/>
        <w:ind w:left="395" w:right="332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6.1.2. Findo o prazo estipulado na cláusula 1.2 o(a)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PERMISSIONÁRIO(A)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fará a desocupação completa e entrega do espaço e equipamentos, independente de notificação.</w:t>
      </w:r>
    </w:p>
    <w:p w:rsidR="00000000" w:rsidDel="00000000" w:rsidP="00000000" w:rsidRDefault="00000000" w:rsidRPr="00000000" w14:paraId="00000050">
      <w:pPr>
        <w:widowControl w:val="0"/>
        <w:spacing w:before="5" w:line="240" w:lineRule="auto"/>
        <w:rPr>
          <w:rFonts w:ascii="Times New Roman" w:cs="Times New Roman" w:eastAsia="Times New Roman" w:hAnsi="Times New Roman"/>
          <w:sz w:val="29"/>
          <w:szCs w:val="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widowControl w:val="0"/>
        <w:spacing w:line="240" w:lineRule="auto"/>
        <w:ind w:left="395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CLÁUSULA SÉTIMA – DAS PROIBIÇÕES</w:t>
      </w:r>
    </w:p>
    <w:p w:rsidR="00000000" w:rsidDel="00000000" w:rsidP="00000000" w:rsidRDefault="00000000" w:rsidRPr="00000000" w14:paraId="00000052">
      <w:pPr>
        <w:widowControl w:val="0"/>
        <w:spacing w:line="240" w:lineRule="auto"/>
        <w:ind w:left="395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widowControl w:val="0"/>
        <w:spacing w:line="240" w:lineRule="auto"/>
        <w:ind w:left="395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7.1. É proibido ao(a)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PERMISSIONÁRIO(A)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:</w:t>
      </w:r>
    </w:p>
    <w:p w:rsidR="00000000" w:rsidDel="00000000" w:rsidP="00000000" w:rsidRDefault="00000000" w:rsidRPr="00000000" w14:paraId="00000054">
      <w:pPr>
        <w:widowControl w:val="0"/>
        <w:numPr>
          <w:ilvl w:val="0"/>
          <w:numId w:val="8"/>
        </w:numPr>
        <w:tabs>
          <w:tab w:val="left" w:leader="none" w:pos="622"/>
        </w:tabs>
        <w:spacing w:before="47" w:line="240" w:lineRule="auto"/>
        <w:ind w:left="621" w:hanging="226.99999999999994"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transferir, ceder, emprestar, ou locar o espaço objeto desta Permissão;</w:t>
      </w:r>
    </w:p>
    <w:p w:rsidR="00000000" w:rsidDel="00000000" w:rsidP="00000000" w:rsidRDefault="00000000" w:rsidRPr="00000000" w14:paraId="00000055">
      <w:pPr>
        <w:widowControl w:val="0"/>
        <w:numPr>
          <w:ilvl w:val="0"/>
          <w:numId w:val="8"/>
        </w:numPr>
        <w:tabs>
          <w:tab w:val="left" w:leader="none" w:pos="694"/>
        </w:tabs>
        <w:spacing w:before="47" w:line="252.00000000000003" w:lineRule="auto"/>
        <w:ind w:left="395" w:right="335" w:firstLine="0"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alterar a atividade ou evento permitido, sem autorização prévia e expressa do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PERMITENTE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formalizada por ofício;</w:t>
      </w:r>
    </w:p>
    <w:p w:rsidR="00000000" w:rsidDel="00000000" w:rsidP="00000000" w:rsidRDefault="00000000" w:rsidRPr="00000000" w14:paraId="00000056">
      <w:pPr>
        <w:widowControl w:val="0"/>
        <w:numPr>
          <w:ilvl w:val="0"/>
          <w:numId w:val="8"/>
        </w:numPr>
        <w:tabs>
          <w:tab w:val="left" w:leader="none" w:pos="622"/>
        </w:tabs>
        <w:spacing w:before="39" w:line="252.00000000000003" w:lineRule="auto"/>
        <w:ind w:left="395" w:right="325" w:firstLine="0"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colocar letreiros, placas, anúncios, luminosos ou quaisquer outros veículos de comunicação no imóvel, sem prévia e expressa autorização do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PERMITENTE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;</w:t>
      </w:r>
    </w:p>
    <w:p w:rsidR="00000000" w:rsidDel="00000000" w:rsidP="00000000" w:rsidRDefault="00000000" w:rsidRPr="00000000" w14:paraId="00000057">
      <w:pPr>
        <w:widowControl w:val="0"/>
        <w:tabs>
          <w:tab w:val="left" w:leader="none" w:pos="622"/>
        </w:tabs>
        <w:spacing w:before="39" w:line="252.00000000000003" w:lineRule="auto"/>
        <w:ind w:left="0" w:right="325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widowControl w:val="0"/>
        <w:tabs>
          <w:tab w:val="left" w:leader="none" w:pos="622"/>
        </w:tabs>
        <w:spacing w:before="39" w:line="252.00000000000003" w:lineRule="auto"/>
        <w:ind w:left="0" w:right="325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widowControl w:val="0"/>
        <w:tabs>
          <w:tab w:val="left" w:leader="none" w:pos="622"/>
        </w:tabs>
        <w:spacing w:before="39" w:line="252.00000000000003" w:lineRule="auto"/>
        <w:ind w:left="0" w:right="325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widowControl w:val="0"/>
        <w:numPr>
          <w:ilvl w:val="0"/>
          <w:numId w:val="8"/>
        </w:numPr>
        <w:tabs>
          <w:tab w:val="left" w:leader="none" w:pos="634"/>
        </w:tabs>
        <w:spacing w:before="39" w:line="240" w:lineRule="auto"/>
        <w:ind w:left="633" w:hanging="239"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desenvolver, no imóvel, atividades estranhas à permitida;</w:t>
      </w:r>
    </w:p>
    <w:p w:rsidR="00000000" w:rsidDel="00000000" w:rsidP="00000000" w:rsidRDefault="00000000" w:rsidRPr="00000000" w14:paraId="0000005B">
      <w:pPr>
        <w:widowControl w:val="0"/>
        <w:numPr>
          <w:ilvl w:val="0"/>
          <w:numId w:val="8"/>
        </w:numPr>
        <w:tabs>
          <w:tab w:val="left" w:leader="none" w:pos="637"/>
        </w:tabs>
        <w:spacing w:before="47" w:line="252.00000000000003" w:lineRule="auto"/>
        <w:ind w:left="395" w:right="326" w:firstLine="0"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utilizar espaços do Casa da Cultura como moradia eventual ou permanente e a utilização de qualquer tipo de eletrodoméstico em suas dependências;</w:t>
      </w:r>
    </w:p>
    <w:p w:rsidR="00000000" w:rsidDel="00000000" w:rsidP="00000000" w:rsidRDefault="00000000" w:rsidRPr="00000000" w14:paraId="0000005C">
      <w:pPr>
        <w:widowControl w:val="0"/>
        <w:numPr>
          <w:ilvl w:val="0"/>
          <w:numId w:val="8"/>
        </w:numPr>
        <w:tabs>
          <w:tab w:val="left" w:leader="none" w:pos="598"/>
        </w:tabs>
        <w:spacing w:before="38" w:line="240" w:lineRule="auto"/>
        <w:ind w:left="597" w:hanging="202.99999999999997"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pichações;</w:t>
      </w:r>
    </w:p>
    <w:p w:rsidR="00000000" w:rsidDel="00000000" w:rsidP="00000000" w:rsidRDefault="00000000" w:rsidRPr="00000000" w14:paraId="0000005D">
      <w:pPr>
        <w:widowControl w:val="0"/>
        <w:numPr>
          <w:ilvl w:val="0"/>
          <w:numId w:val="8"/>
        </w:numPr>
        <w:tabs>
          <w:tab w:val="left" w:leader="none" w:pos="634"/>
        </w:tabs>
        <w:spacing w:before="47" w:line="240" w:lineRule="auto"/>
        <w:ind w:left="633" w:hanging="239"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desatender às requisições previstas nesta Permissão de Uso;</w:t>
      </w:r>
    </w:p>
    <w:p w:rsidR="00000000" w:rsidDel="00000000" w:rsidP="00000000" w:rsidRDefault="00000000" w:rsidRPr="00000000" w14:paraId="0000005E">
      <w:pPr>
        <w:widowControl w:val="0"/>
        <w:numPr>
          <w:ilvl w:val="0"/>
          <w:numId w:val="8"/>
        </w:numPr>
        <w:tabs>
          <w:tab w:val="left" w:leader="none" w:pos="649"/>
        </w:tabs>
        <w:spacing w:before="47" w:line="252.00000000000003" w:lineRule="auto"/>
        <w:ind w:left="395" w:right="332" w:firstLine="0"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perturbar o sossego e o bem-estar público da população pela emissão de sons e ruídos por quaisquer fontes ou atividades que ultrapassem nível sonoro superior a 70 (setenta) decibéis;</w:t>
      </w:r>
    </w:p>
    <w:p w:rsidR="00000000" w:rsidDel="00000000" w:rsidP="00000000" w:rsidRDefault="00000000" w:rsidRPr="00000000" w14:paraId="0000005F">
      <w:pPr>
        <w:widowControl w:val="0"/>
        <w:numPr>
          <w:ilvl w:val="0"/>
          <w:numId w:val="8"/>
        </w:numPr>
        <w:tabs>
          <w:tab w:val="left" w:leader="none" w:pos="601"/>
        </w:tabs>
        <w:spacing w:before="39" w:line="252.00000000000003" w:lineRule="auto"/>
        <w:ind w:left="395" w:right="329" w:firstLine="0"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permitir a entrada de alimentos na Cassa da Cultura, assim como a realização de coquetel no Hall sem autorização prévia da administração da Casa da Cultura;</w:t>
      </w:r>
    </w:p>
    <w:p w:rsidR="00000000" w:rsidDel="00000000" w:rsidP="00000000" w:rsidRDefault="00000000" w:rsidRPr="00000000" w14:paraId="00000060">
      <w:pPr>
        <w:widowControl w:val="0"/>
        <w:numPr>
          <w:ilvl w:val="0"/>
          <w:numId w:val="8"/>
        </w:numPr>
        <w:tabs>
          <w:tab w:val="left" w:leader="none" w:pos="631"/>
        </w:tabs>
        <w:spacing w:before="166" w:line="252.00000000000003" w:lineRule="auto"/>
        <w:ind w:left="621" w:right="327" w:hanging="226"/>
        <w:jc w:val="both"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permitir a ingestão de bebidas alcoólicas dentro dos espaços da Casa da Cultura, sem autorização prévia da administração.</w:t>
      </w:r>
    </w:p>
    <w:p w:rsidR="00000000" w:rsidDel="00000000" w:rsidP="00000000" w:rsidRDefault="00000000" w:rsidRPr="00000000" w14:paraId="00000061">
      <w:pPr>
        <w:widowControl w:val="0"/>
        <w:spacing w:before="5" w:line="240" w:lineRule="auto"/>
        <w:rPr>
          <w:rFonts w:ascii="Times New Roman" w:cs="Times New Roman" w:eastAsia="Times New Roman" w:hAnsi="Times New Roman"/>
          <w:sz w:val="29"/>
          <w:szCs w:val="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widowControl w:val="0"/>
        <w:spacing w:line="240" w:lineRule="auto"/>
        <w:ind w:left="395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CLÁUSULA OITAVA – DAS SANÇÕES</w:t>
      </w:r>
    </w:p>
    <w:p w:rsidR="00000000" w:rsidDel="00000000" w:rsidP="00000000" w:rsidRDefault="00000000" w:rsidRPr="00000000" w14:paraId="00000063">
      <w:pPr>
        <w:widowControl w:val="0"/>
        <w:spacing w:before="2" w:line="240" w:lineRule="auto"/>
        <w:rPr>
          <w:rFonts w:ascii="Times New Roman" w:cs="Times New Roman" w:eastAsia="Times New Roman" w:hAnsi="Times New Roman"/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widowControl w:val="0"/>
        <w:numPr>
          <w:ilvl w:val="1"/>
          <w:numId w:val="5"/>
        </w:numPr>
        <w:tabs>
          <w:tab w:val="left" w:leader="none" w:pos="796"/>
        </w:tabs>
        <w:spacing w:before="1" w:line="254" w:lineRule="auto"/>
        <w:ind w:left="395" w:right="324" w:firstLine="0"/>
        <w:jc w:val="both"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 descumprimento de quaisquer das condições previstas neste Termo, confere ao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PERMITENTE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 direito de aplicar ao(à)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PERMISSIONÁRIO(A)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as seguintes penalidades, além das já mencionadas expressamente neste instrumento:</w:t>
      </w:r>
    </w:p>
    <w:p w:rsidR="00000000" w:rsidDel="00000000" w:rsidP="00000000" w:rsidRDefault="00000000" w:rsidRPr="00000000" w14:paraId="00000065">
      <w:pPr>
        <w:widowControl w:val="0"/>
        <w:numPr>
          <w:ilvl w:val="0"/>
          <w:numId w:val="9"/>
        </w:numPr>
        <w:tabs>
          <w:tab w:val="left" w:leader="none" w:pos="622"/>
        </w:tabs>
        <w:spacing w:before="35" w:line="240" w:lineRule="auto"/>
        <w:ind w:left="621" w:hanging="226.99999999999994"/>
        <w:jc w:val="both"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advertência;</w:t>
      </w:r>
    </w:p>
    <w:p w:rsidR="00000000" w:rsidDel="00000000" w:rsidP="00000000" w:rsidRDefault="00000000" w:rsidRPr="00000000" w14:paraId="00000066">
      <w:pPr>
        <w:widowControl w:val="0"/>
        <w:numPr>
          <w:ilvl w:val="0"/>
          <w:numId w:val="9"/>
        </w:numPr>
        <w:tabs>
          <w:tab w:val="left" w:leader="none" w:pos="664"/>
        </w:tabs>
        <w:spacing w:before="47" w:line="252.00000000000003" w:lineRule="auto"/>
        <w:ind w:left="395" w:right="331" w:firstLine="0"/>
        <w:jc w:val="both"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suspensão temporária de participar dos Editais da Secretaria da Cultura e Turismo - SECULT, pelo prazo prazo de 02 (dois) anos;</w:t>
      </w:r>
    </w:p>
    <w:p w:rsidR="00000000" w:rsidDel="00000000" w:rsidP="00000000" w:rsidRDefault="00000000" w:rsidRPr="00000000" w14:paraId="00000067">
      <w:pPr>
        <w:widowControl w:val="0"/>
        <w:numPr>
          <w:ilvl w:val="0"/>
          <w:numId w:val="9"/>
        </w:numPr>
        <w:tabs>
          <w:tab w:val="left" w:leader="none" w:pos="622"/>
        </w:tabs>
        <w:spacing w:before="39" w:line="240" w:lineRule="auto"/>
        <w:ind w:left="621" w:hanging="226.99999999999994"/>
        <w:jc w:val="both"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revogação da Permissão de Uso.</w:t>
      </w:r>
    </w:p>
    <w:p w:rsidR="00000000" w:rsidDel="00000000" w:rsidP="00000000" w:rsidRDefault="00000000" w:rsidRPr="00000000" w14:paraId="00000068">
      <w:pPr>
        <w:widowControl w:val="0"/>
        <w:numPr>
          <w:ilvl w:val="1"/>
          <w:numId w:val="5"/>
        </w:numPr>
        <w:tabs>
          <w:tab w:val="left" w:leader="none" w:pos="841"/>
        </w:tabs>
        <w:spacing w:before="47" w:line="254" w:lineRule="auto"/>
        <w:ind w:left="395" w:right="324" w:firstLine="0"/>
        <w:jc w:val="both"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As sanções acima descritas poderão ser aplicadas cumulativamente, quando tal for viável, ou sucessivamente, a critério do PERMITENTE, facultada a prévia defesa do interessado em um prazo   de 05 (cinco) dias úteis, em processo administrativo especialmente aberto para tal fim.</w:t>
      </w:r>
    </w:p>
    <w:p w:rsidR="00000000" w:rsidDel="00000000" w:rsidP="00000000" w:rsidRDefault="00000000" w:rsidRPr="00000000" w14:paraId="00000069">
      <w:pPr>
        <w:widowControl w:val="0"/>
        <w:spacing w:before="2" w:line="240" w:lineRule="auto"/>
        <w:rPr>
          <w:rFonts w:ascii="Times New Roman" w:cs="Times New Roman" w:eastAsia="Times New Roman" w:hAnsi="Times New Roman"/>
          <w:sz w:val="29"/>
          <w:szCs w:val="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widowControl w:val="0"/>
        <w:spacing w:line="240" w:lineRule="auto"/>
        <w:ind w:left="395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CLÁUSULA NONA – DA REVOGAÇÃO</w:t>
      </w:r>
    </w:p>
    <w:p w:rsidR="00000000" w:rsidDel="00000000" w:rsidP="00000000" w:rsidRDefault="00000000" w:rsidRPr="00000000" w14:paraId="0000006B">
      <w:pPr>
        <w:widowControl w:val="0"/>
        <w:spacing w:before="2" w:line="240" w:lineRule="auto"/>
        <w:rPr>
          <w:rFonts w:ascii="Times New Roman" w:cs="Times New Roman" w:eastAsia="Times New Roman" w:hAnsi="Times New Roman"/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widowControl w:val="0"/>
        <w:numPr>
          <w:ilvl w:val="1"/>
          <w:numId w:val="13"/>
        </w:numPr>
        <w:tabs>
          <w:tab w:val="left" w:leader="none" w:pos="781"/>
        </w:tabs>
        <w:spacing w:line="240" w:lineRule="auto"/>
        <w:ind w:left="780" w:hanging="386"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Constituem motivos para a revogação da presente Permissão de Uso:</w:t>
      </w:r>
    </w:p>
    <w:p w:rsidR="00000000" w:rsidDel="00000000" w:rsidP="00000000" w:rsidRDefault="00000000" w:rsidRPr="00000000" w14:paraId="0000006D">
      <w:pPr>
        <w:widowControl w:val="0"/>
        <w:numPr>
          <w:ilvl w:val="0"/>
          <w:numId w:val="12"/>
        </w:numPr>
        <w:tabs>
          <w:tab w:val="left" w:leader="none" w:pos="622"/>
        </w:tabs>
        <w:spacing w:before="47" w:line="240" w:lineRule="auto"/>
        <w:ind w:left="621" w:hanging="226.99999999999994"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 não cumprimento ou o cumprimento irregular das condições previstas no presente Termo;</w:t>
      </w:r>
    </w:p>
    <w:p w:rsidR="00000000" w:rsidDel="00000000" w:rsidP="00000000" w:rsidRDefault="00000000" w:rsidRPr="00000000" w14:paraId="0000006E">
      <w:pPr>
        <w:widowControl w:val="0"/>
        <w:numPr>
          <w:ilvl w:val="0"/>
          <w:numId w:val="12"/>
        </w:numPr>
        <w:tabs>
          <w:tab w:val="left" w:leader="none" w:pos="679"/>
        </w:tabs>
        <w:spacing w:before="47" w:line="252.00000000000003" w:lineRule="auto"/>
        <w:ind w:left="395" w:right="333" w:firstLine="0"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 atraso injustificado no cumprimento das condições previstas neste Termo ou de quaisquer outras expedidas pelo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PERMITENTE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;</w:t>
      </w:r>
    </w:p>
    <w:p w:rsidR="00000000" w:rsidDel="00000000" w:rsidP="00000000" w:rsidRDefault="00000000" w:rsidRPr="00000000" w14:paraId="0000006F">
      <w:pPr>
        <w:widowControl w:val="0"/>
        <w:numPr>
          <w:ilvl w:val="0"/>
          <w:numId w:val="12"/>
        </w:numPr>
        <w:tabs>
          <w:tab w:val="left" w:leader="none" w:pos="622"/>
        </w:tabs>
        <w:spacing w:before="39" w:line="240" w:lineRule="auto"/>
        <w:ind w:left="621" w:hanging="226.99999999999994"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 cometimento reiterado de falta punida em virtude de descumprimento deste Termo;</w:t>
      </w:r>
    </w:p>
    <w:p w:rsidR="00000000" w:rsidDel="00000000" w:rsidP="00000000" w:rsidRDefault="00000000" w:rsidRPr="00000000" w14:paraId="00000070">
      <w:pPr>
        <w:widowControl w:val="0"/>
        <w:numPr>
          <w:ilvl w:val="0"/>
          <w:numId w:val="12"/>
        </w:numPr>
        <w:tabs>
          <w:tab w:val="left" w:leader="none" w:pos="634"/>
        </w:tabs>
        <w:spacing w:before="47" w:line="240" w:lineRule="auto"/>
        <w:ind w:left="633" w:hanging="239"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 dissolução do(a)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PERMISSIONÁRIO(A)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;</w:t>
      </w:r>
    </w:p>
    <w:p w:rsidR="00000000" w:rsidDel="00000000" w:rsidP="00000000" w:rsidRDefault="00000000" w:rsidRPr="00000000" w14:paraId="00000071">
      <w:pPr>
        <w:widowControl w:val="0"/>
        <w:numPr>
          <w:ilvl w:val="0"/>
          <w:numId w:val="12"/>
        </w:numPr>
        <w:tabs>
          <w:tab w:val="left" w:leader="none" w:pos="682"/>
        </w:tabs>
        <w:spacing w:before="47" w:line="252.00000000000003" w:lineRule="auto"/>
        <w:ind w:left="395" w:right="337" w:firstLine="0"/>
        <w:jc w:val="both"/>
        <w:rPr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 alteração das finalidades institucionais do(a)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PERMISSIONÁRIO(A),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sem prévia e expressa concordância do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PERMITENTE;</w:t>
      </w:r>
    </w:p>
    <w:p w:rsidR="00000000" w:rsidDel="00000000" w:rsidP="00000000" w:rsidRDefault="00000000" w:rsidRPr="00000000" w14:paraId="00000072">
      <w:pPr>
        <w:widowControl w:val="0"/>
        <w:numPr>
          <w:ilvl w:val="0"/>
          <w:numId w:val="12"/>
        </w:numPr>
        <w:tabs>
          <w:tab w:val="left" w:leader="none" w:pos="598"/>
        </w:tabs>
        <w:spacing w:before="39" w:line="240" w:lineRule="auto"/>
        <w:ind w:left="597" w:hanging="202.99999999999997"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razões de interesse, necessidade ou utilidade pública, devidamente justificada a conveniência do ato;</w:t>
      </w:r>
    </w:p>
    <w:p w:rsidR="00000000" w:rsidDel="00000000" w:rsidP="00000000" w:rsidRDefault="00000000" w:rsidRPr="00000000" w14:paraId="00000073">
      <w:pPr>
        <w:widowControl w:val="0"/>
        <w:numPr>
          <w:ilvl w:val="0"/>
          <w:numId w:val="12"/>
        </w:numPr>
        <w:tabs>
          <w:tab w:val="left" w:leader="none" w:pos="649"/>
        </w:tabs>
        <w:spacing w:before="47" w:line="252.00000000000003" w:lineRule="auto"/>
        <w:ind w:left="395" w:right="329" w:firstLine="0"/>
        <w:jc w:val="both"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 ocorrência de caso fortuito ou de força maior, devidamente comprovada, absolutamente impeditiva do prosseguimento da Permissão de Uso.</w:t>
      </w:r>
    </w:p>
    <w:p w:rsidR="00000000" w:rsidDel="00000000" w:rsidP="00000000" w:rsidRDefault="00000000" w:rsidRPr="00000000" w14:paraId="00000074">
      <w:pPr>
        <w:widowControl w:val="0"/>
        <w:spacing w:before="5" w:line="240" w:lineRule="auto"/>
        <w:rPr>
          <w:rFonts w:ascii="Times New Roman" w:cs="Times New Roman" w:eastAsia="Times New Roman" w:hAnsi="Times New Roman"/>
          <w:sz w:val="29"/>
          <w:szCs w:val="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widowControl w:val="0"/>
        <w:numPr>
          <w:ilvl w:val="1"/>
          <w:numId w:val="13"/>
        </w:numPr>
        <w:tabs>
          <w:tab w:val="left" w:leader="none" w:pos="826"/>
        </w:tabs>
        <w:spacing w:line="252.00000000000003" w:lineRule="auto"/>
        <w:ind w:left="395" w:right="329" w:firstLine="0"/>
        <w:jc w:val="both"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Os casos de revogação acima descritos serão formalmente motivados em processo administrativo especialmente aberto para tal fim, assegurado o contraditório e a ampla defesa.</w:t>
      </w:r>
    </w:p>
    <w:p w:rsidR="00000000" w:rsidDel="00000000" w:rsidP="00000000" w:rsidRDefault="00000000" w:rsidRPr="00000000" w14:paraId="00000076">
      <w:pPr>
        <w:widowControl w:val="0"/>
        <w:numPr>
          <w:ilvl w:val="1"/>
          <w:numId w:val="13"/>
        </w:numPr>
        <w:tabs>
          <w:tab w:val="left" w:leader="none" w:pos="796"/>
        </w:tabs>
        <w:spacing w:line="254" w:lineRule="auto"/>
        <w:ind w:left="395" w:right="326" w:firstLine="0"/>
        <w:jc w:val="both"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Revogada a Permissão de Uso por qualquer dos motivos previstos neste Termo, será expedido aviso para desocupação do espaço permitido, onde será consignado um prazo máximo de 48 (quarenta e oito) horas para a desocupação completa e entrega do espaço.</w:t>
      </w:r>
    </w:p>
    <w:p w:rsidR="00000000" w:rsidDel="00000000" w:rsidP="00000000" w:rsidRDefault="00000000" w:rsidRPr="00000000" w14:paraId="00000077">
      <w:pPr>
        <w:widowControl w:val="0"/>
        <w:spacing w:before="2" w:line="240" w:lineRule="auto"/>
        <w:rPr>
          <w:rFonts w:ascii="Times New Roman" w:cs="Times New Roman" w:eastAsia="Times New Roman" w:hAnsi="Times New Roman"/>
          <w:sz w:val="29"/>
          <w:szCs w:val="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widowControl w:val="0"/>
        <w:spacing w:line="240" w:lineRule="auto"/>
        <w:ind w:left="395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CLÁUSULA DÉCIMA - DAS DISPOSIÇÕES FINAIS</w:t>
      </w:r>
    </w:p>
    <w:p w:rsidR="00000000" w:rsidDel="00000000" w:rsidP="00000000" w:rsidRDefault="00000000" w:rsidRPr="00000000" w14:paraId="00000079">
      <w:pPr>
        <w:widowControl w:val="0"/>
        <w:spacing w:before="2" w:line="240" w:lineRule="auto"/>
        <w:rPr>
          <w:rFonts w:ascii="Times New Roman" w:cs="Times New Roman" w:eastAsia="Times New Roman" w:hAnsi="Times New Roman"/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widowControl w:val="0"/>
        <w:numPr>
          <w:ilvl w:val="1"/>
          <w:numId w:val="15"/>
        </w:numPr>
        <w:tabs>
          <w:tab w:val="left" w:leader="none" w:pos="906"/>
        </w:tabs>
        <w:spacing w:line="254" w:lineRule="auto"/>
        <w:ind w:left="395" w:right="327" w:firstLine="0"/>
        <w:jc w:val="both"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Todas as benfeitorias que venham a ser realizadas no imóvel, automaticamente incorporadas a esta, não remanescendo ao(a)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PERMISSIONÁRIO(A)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direito a qualquer espécie de indenização, nem, tampouco, exercício de retenção por aquelas benfeitorias.</w:t>
      </w:r>
    </w:p>
    <w:p w:rsidR="00000000" w:rsidDel="00000000" w:rsidP="00000000" w:rsidRDefault="00000000" w:rsidRPr="00000000" w14:paraId="0000007B">
      <w:pPr>
        <w:widowControl w:val="0"/>
        <w:tabs>
          <w:tab w:val="left" w:leader="none" w:pos="921"/>
        </w:tabs>
        <w:spacing w:before="166" w:line="254" w:lineRule="auto"/>
        <w:ind w:left="395" w:right="331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10.2 As construções e reformas efetuadas pelo(a)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PERMISSIONÁRIO(A)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no imóvel desta Permissão só poderão ser efetuadas mediante prévia e expressa autorização do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PERMITENTE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 correrão às expensas do(a)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PERMISSIONÁRIO(A)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</w:t>
      </w:r>
    </w:p>
    <w:p w:rsidR="00000000" w:rsidDel="00000000" w:rsidP="00000000" w:rsidRDefault="00000000" w:rsidRPr="00000000" w14:paraId="0000007C">
      <w:pPr>
        <w:widowControl w:val="0"/>
        <w:spacing w:before="2" w:line="240" w:lineRule="auto"/>
        <w:rPr>
          <w:rFonts w:ascii="Times New Roman" w:cs="Times New Roman" w:eastAsia="Times New Roman" w:hAnsi="Times New Roman"/>
          <w:sz w:val="29"/>
          <w:szCs w:val="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widowControl w:val="0"/>
        <w:tabs>
          <w:tab w:val="left" w:leader="none" w:pos="951"/>
        </w:tabs>
        <w:spacing w:line="252.00000000000003" w:lineRule="auto"/>
        <w:ind w:left="395" w:right="325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10.3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Qualquer alteração na edificação do imóvel objeto da presente permissão que se fizer sem a autorização referida, poderá ensejar, a critério do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PERMITENTE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a revogação da Permissão de Uso.</w:t>
      </w:r>
    </w:p>
    <w:p w:rsidR="00000000" w:rsidDel="00000000" w:rsidP="00000000" w:rsidRDefault="00000000" w:rsidRPr="00000000" w14:paraId="0000007E">
      <w:pPr>
        <w:widowControl w:val="0"/>
        <w:spacing w:before="5" w:line="240" w:lineRule="auto"/>
        <w:rPr>
          <w:rFonts w:ascii="Times New Roman" w:cs="Times New Roman" w:eastAsia="Times New Roman" w:hAnsi="Times New Roman"/>
          <w:sz w:val="29"/>
          <w:szCs w:val="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widowControl w:val="0"/>
        <w:tabs>
          <w:tab w:val="left" w:leader="none" w:pos="951"/>
        </w:tabs>
        <w:spacing w:before="1" w:line="254" w:lineRule="auto"/>
        <w:ind w:left="395" w:right="324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10.4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As instalações e equipamentos que se fizerem necessários para o perfeito funcionamento da atividade permitida serão de inteira responsabilidade do(a)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PERMISSIONÁRIO(A),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correndo às suas expensas as despesas correspondentes.</w:t>
      </w:r>
    </w:p>
    <w:p w:rsidR="00000000" w:rsidDel="00000000" w:rsidP="00000000" w:rsidRDefault="00000000" w:rsidRPr="00000000" w14:paraId="00000080">
      <w:pPr>
        <w:widowControl w:val="0"/>
        <w:spacing w:before="1" w:line="240" w:lineRule="auto"/>
        <w:rPr>
          <w:rFonts w:ascii="Times New Roman" w:cs="Times New Roman" w:eastAsia="Times New Roman" w:hAnsi="Times New Roman"/>
          <w:sz w:val="29"/>
          <w:szCs w:val="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widowControl w:val="0"/>
        <w:tabs>
          <w:tab w:val="left" w:leader="none" w:pos="966"/>
        </w:tabs>
        <w:spacing w:before="1" w:line="254" w:lineRule="auto"/>
        <w:ind w:left="395" w:right="33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10.5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Havendo risco para a segurança dos usuários, o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PERMITENTE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poderá exigir a imediata paralisação das atividades do(a)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PERMISSIONÁRIO(A)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bem como a completa desocupação do imóvel.</w:t>
      </w:r>
    </w:p>
    <w:p w:rsidR="00000000" w:rsidDel="00000000" w:rsidP="00000000" w:rsidRDefault="00000000" w:rsidRPr="00000000" w14:paraId="00000082">
      <w:pPr>
        <w:widowControl w:val="0"/>
        <w:spacing w:before="1" w:line="240" w:lineRule="auto"/>
        <w:rPr>
          <w:rFonts w:ascii="Times New Roman" w:cs="Times New Roman" w:eastAsia="Times New Roman" w:hAnsi="Times New Roman"/>
          <w:sz w:val="29"/>
          <w:szCs w:val="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widowControl w:val="0"/>
        <w:tabs>
          <w:tab w:val="left" w:leader="none" w:pos="951"/>
        </w:tabs>
        <w:spacing w:before="1" w:line="252.00000000000003" w:lineRule="auto"/>
        <w:ind w:left="395" w:right="329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O(A) PERMISSIONÁRIO(A)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é responsável civil e criminalmente por qualquer sinistro que porventura venha a ocorrer nas dependências do imóvel.</w:t>
      </w:r>
    </w:p>
    <w:p w:rsidR="00000000" w:rsidDel="00000000" w:rsidP="00000000" w:rsidRDefault="00000000" w:rsidRPr="00000000" w14:paraId="00000084">
      <w:pPr>
        <w:widowControl w:val="0"/>
        <w:spacing w:before="5" w:line="240" w:lineRule="auto"/>
        <w:rPr>
          <w:rFonts w:ascii="Times New Roman" w:cs="Times New Roman" w:eastAsia="Times New Roman" w:hAnsi="Times New Roman"/>
          <w:sz w:val="29"/>
          <w:szCs w:val="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widowControl w:val="0"/>
        <w:tabs>
          <w:tab w:val="left" w:leader="none" w:pos="891"/>
        </w:tabs>
        <w:spacing w:line="240" w:lineRule="auto"/>
        <w:ind w:left="395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O(A) PERMISSIONÁRIO(A)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poderá realizar atividades com cobrança de inscrição.</w:t>
      </w:r>
    </w:p>
    <w:p w:rsidR="00000000" w:rsidDel="00000000" w:rsidP="00000000" w:rsidRDefault="00000000" w:rsidRPr="00000000" w14:paraId="00000086">
      <w:pPr>
        <w:widowControl w:val="0"/>
        <w:spacing w:before="2" w:line="240" w:lineRule="auto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widowControl w:val="0"/>
        <w:spacing w:line="240" w:lineRule="auto"/>
        <w:ind w:left="395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CLÁUSULA DÉCIMA PRIMEIRA – DO FORO</w:t>
      </w:r>
    </w:p>
    <w:p w:rsidR="00000000" w:rsidDel="00000000" w:rsidP="00000000" w:rsidRDefault="00000000" w:rsidRPr="00000000" w14:paraId="00000088">
      <w:pPr>
        <w:widowControl w:val="0"/>
        <w:spacing w:before="2" w:line="240" w:lineRule="auto"/>
        <w:rPr>
          <w:rFonts w:ascii="Times New Roman" w:cs="Times New Roman" w:eastAsia="Times New Roman" w:hAnsi="Times New Roman"/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widowControl w:val="0"/>
        <w:numPr>
          <w:ilvl w:val="1"/>
          <w:numId w:val="10"/>
        </w:numPr>
        <w:tabs>
          <w:tab w:val="left" w:leader="none" w:pos="898"/>
        </w:tabs>
        <w:spacing w:line="254" w:lineRule="auto"/>
        <w:ind w:left="395" w:right="327" w:firstLine="0"/>
        <w:jc w:val="both"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Fica, desde já, eleito o foro da Comarca de Sobral para dirimir quaisquer controvérsias decorrentes do presente Termo de Permissão de Uso, abrindo-se mão de qualquer outro foro, por mais privilegiado que seja.</w:t>
      </w:r>
    </w:p>
    <w:p w:rsidR="00000000" w:rsidDel="00000000" w:rsidP="00000000" w:rsidRDefault="00000000" w:rsidRPr="00000000" w14:paraId="0000008A">
      <w:pPr>
        <w:widowControl w:val="0"/>
        <w:spacing w:before="2" w:line="240" w:lineRule="auto"/>
        <w:rPr>
          <w:rFonts w:ascii="Times New Roman" w:cs="Times New Roman" w:eastAsia="Times New Roman" w:hAnsi="Times New Roman"/>
          <w:sz w:val="29"/>
          <w:szCs w:val="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widowControl w:val="0"/>
        <w:numPr>
          <w:ilvl w:val="1"/>
          <w:numId w:val="10"/>
        </w:numPr>
        <w:tabs>
          <w:tab w:val="left" w:leader="none" w:pos="913"/>
        </w:tabs>
        <w:spacing w:line="254" w:lineRule="auto"/>
        <w:ind w:left="395" w:right="329" w:firstLine="0"/>
        <w:jc w:val="both"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Do que, para valer e constar, celebrou-se o presente Termo de Permissão de Uso que, depois de lido, rubricado pelo setor jurídico e achado conforme, foi assinado em duas vias de igual teor e eficácia, para um mesmo fim, na presença das testemunhas abaixo assinadas.</w:t>
      </w:r>
    </w:p>
    <w:p w:rsidR="00000000" w:rsidDel="00000000" w:rsidP="00000000" w:rsidRDefault="00000000" w:rsidRPr="00000000" w14:paraId="0000008C">
      <w:pPr>
        <w:widowControl w:val="0"/>
        <w:spacing w:before="2" w:line="240" w:lineRule="auto"/>
        <w:rPr>
          <w:rFonts w:ascii="Times New Roman" w:cs="Times New Roman" w:eastAsia="Times New Roman" w:hAnsi="Times New Roman"/>
          <w:sz w:val="29"/>
          <w:szCs w:val="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widowControl w:val="0"/>
        <w:tabs>
          <w:tab w:val="left" w:leader="none" w:pos="4102"/>
        </w:tabs>
        <w:spacing w:line="240" w:lineRule="auto"/>
        <w:ind w:left="395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Sobral,</w:t>
        <w:tab/>
        <w:t xml:space="preserve">de 2024.</w:t>
      </w:r>
    </w:p>
    <w:p w:rsidR="00000000" w:rsidDel="00000000" w:rsidP="00000000" w:rsidRDefault="00000000" w:rsidRPr="00000000" w14:paraId="0000008E">
      <w:pPr>
        <w:widowControl w:val="0"/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widowControl w:val="0"/>
        <w:spacing w:before="2" w:line="240" w:lineRule="auto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787400</wp:posOffset>
                </wp:positionH>
                <wp:positionV relativeFrom="paragraph">
                  <wp:posOffset>114300</wp:posOffset>
                </wp:positionV>
                <wp:extent cx="2094229" cy="12700"/>
                <wp:effectExtent b="0" l="0" r="0" t="0"/>
                <wp:wrapTopAndBottom distB="0" distT="0"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5137086" y="3779365"/>
                          <a:ext cx="2094229" cy="1270"/>
                        </a:xfrm>
                        <a:custGeom>
                          <a:rect b="b" l="l" r="r" t="t"/>
                          <a:pathLst>
                            <a:path extrusionOk="0" h="1270" w="2094229">
                              <a:moveTo>
                                <a:pt x="0" y="0"/>
                              </a:moveTo>
                              <a:lnTo>
                                <a:pt x="2094229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787400</wp:posOffset>
                </wp:positionH>
                <wp:positionV relativeFrom="paragraph">
                  <wp:posOffset>114300</wp:posOffset>
                </wp:positionV>
                <wp:extent cx="2094229" cy="12700"/>
                <wp:effectExtent b="0" l="0" r="0" t="0"/>
                <wp:wrapTopAndBottom distB="0" distT="0"/>
                <wp:docPr id="2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94229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3746500</wp:posOffset>
                </wp:positionH>
                <wp:positionV relativeFrom="paragraph">
                  <wp:posOffset>114300</wp:posOffset>
                </wp:positionV>
                <wp:extent cx="2094229" cy="12700"/>
                <wp:effectExtent b="0" l="0" r="0" t="0"/>
                <wp:wrapTopAndBottom distB="0" distT="0"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137087" y="3779365"/>
                          <a:ext cx="2094229" cy="1270"/>
                        </a:xfrm>
                        <a:custGeom>
                          <a:rect b="b" l="l" r="r" t="t"/>
                          <a:pathLst>
                            <a:path extrusionOk="0" h="1270" w="2094229">
                              <a:moveTo>
                                <a:pt x="0" y="0"/>
                              </a:moveTo>
                              <a:lnTo>
                                <a:pt x="2094229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3746500</wp:posOffset>
                </wp:positionH>
                <wp:positionV relativeFrom="paragraph">
                  <wp:posOffset>114300</wp:posOffset>
                </wp:positionV>
                <wp:extent cx="2094229" cy="12700"/>
                <wp:effectExtent b="0" l="0" r="0" t="0"/>
                <wp:wrapTopAndBottom distB="0" distT="0"/>
                <wp:docPr id="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94229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90">
      <w:pPr>
        <w:widowControl w:val="0"/>
        <w:tabs>
          <w:tab w:val="left" w:leader="none" w:pos="4716"/>
        </w:tabs>
        <w:spacing w:line="240" w:lineRule="auto"/>
        <w:ind w:left="442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PERMITENTE</w:t>
        <w:tab/>
        <w:t xml:space="preserve">PERMISSIONÁRIO(A)</w:t>
      </w:r>
    </w:p>
    <w:p w:rsidR="00000000" w:rsidDel="00000000" w:rsidP="00000000" w:rsidRDefault="00000000" w:rsidRPr="00000000" w14:paraId="00000091">
      <w:pPr>
        <w:widowControl w:val="0"/>
        <w:spacing w:before="91" w:line="240" w:lineRule="auto"/>
        <w:ind w:left="38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TESTEMUNHAS</w:t>
      </w:r>
    </w:p>
    <w:p w:rsidR="00000000" w:rsidDel="00000000" w:rsidP="00000000" w:rsidRDefault="00000000" w:rsidRPr="00000000" w14:paraId="00000092">
      <w:pPr>
        <w:widowControl w:val="0"/>
        <w:spacing w:before="3"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widowControl w:val="0"/>
        <w:tabs>
          <w:tab w:val="left" w:leader="none" w:pos="4682"/>
        </w:tabs>
        <w:spacing w:line="384" w:lineRule="auto"/>
        <w:ind w:left="380" w:right="-885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1)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2)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widowControl w:val="0"/>
        <w:tabs>
          <w:tab w:val="left" w:leader="none" w:pos="4682"/>
        </w:tabs>
        <w:spacing w:line="384" w:lineRule="auto"/>
        <w:ind w:left="380" w:right="-885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Nome:                                                                        Nome:</w:t>
      </w:r>
    </w:p>
    <w:p w:rsidR="00000000" w:rsidDel="00000000" w:rsidP="00000000" w:rsidRDefault="00000000" w:rsidRPr="00000000" w14:paraId="00000095">
      <w:pPr>
        <w:widowControl w:val="0"/>
        <w:spacing w:line="240" w:lineRule="auto"/>
        <w:ind w:left="380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CPF:                                                                           CPF:</w:t>
      </w:r>
      <w:r w:rsidDel="00000000" w:rsidR="00000000" w:rsidRPr="00000000">
        <w:rPr>
          <w:rtl w:val="0"/>
        </w:rPr>
      </w:r>
    </w:p>
    <w:sectPr>
      <w:headerReference r:id="rId8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6">
    <w:pPr>
      <w:rPr/>
    </w:pPr>
    <w:r w:rsidDel="00000000" w:rsidR="00000000" w:rsidRPr="00000000">
      <w:rPr>
        <w:rtl w:val="0"/>
      </w:rPr>
      <w:t xml:space="preserve">                                                                                                   </w:t>
    </w:r>
    <w:r w:rsidDel="00000000" w:rsidR="00000000" w:rsidRPr="00000000">
      <w:rPr/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4755145</wp:posOffset>
          </wp:positionH>
          <wp:positionV relativeFrom="page">
            <wp:posOffset>457200</wp:posOffset>
          </wp:positionV>
          <wp:extent cx="2105024" cy="771525"/>
          <wp:effectExtent b="0" l="0" r="0" t="0"/>
          <wp:wrapNone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05024" cy="77152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/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914400</wp:posOffset>
          </wp:positionH>
          <wp:positionV relativeFrom="page">
            <wp:posOffset>457200</wp:posOffset>
          </wp:positionV>
          <wp:extent cx="2290055" cy="545227"/>
          <wp:effectExtent b="0" l="0" r="0" t="0"/>
          <wp:wrapNone/>
          <wp:docPr id="3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290055" cy="545227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lowerLetter"/>
      <w:lvlText w:val="%1)"/>
      <w:lvlJc w:val="left"/>
      <w:pPr>
        <w:ind w:left="621" w:hanging="226"/>
      </w:pPr>
      <w:rPr>
        <w:rFonts w:ascii="Times New Roman" w:cs="Times New Roman" w:eastAsia="Times New Roman" w:hAnsi="Times New Roman"/>
        <w:sz w:val="22"/>
        <w:szCs w:val="22"/>
      </w:rPr>
    </w:lvl>
    <w:lvl w:ilvl="1">
      <w:start w:val="0"/>
      <w:numFmt w:val="bullet"/>
      <w:lvlText w:val="•"/>
      <w:lvlJc w:val="left"/>
      <w:pPr>
        <w:ind w:left="1562" w:hanging="226"/>
      </w:pPr>
      <w:rPr/>
    </w:lvl>
    <w:lvl w:ilvl="2">
      <w:start w:val="0"/>
      <w:numFmt w:val="bullet"/>
      <w:lvlText w:val="•"/>
      <w:lvlJc w:val="left"/>
      <w:pPr>
        <w:ind w:left="2504" w:hanging="226"/>
      </w:pPr>
      <w:rPr/>
    </w:lvl>
    <w:lvl w:ilvl="3">
      <w:start w:val="0"/>
      <w:numFmt w:val="bullet"/>
      <w:lvlText w:val="•"/>
      <w:lvlJc w:val="left"/>
      <w:pPr>
        <w:ind w:left="3446" w:hanging="226"/>
      </w:pPr>
      <w:rPr/>
    </w:lvl>
    <w:lvl w:ilvl="4">
      <w:start w:val="0"/>
      <w:numFmt w:val="bullet"/>
      <w:lvlText w:val="•"/>
      <w:lvlJc w:val="left"/>
      <w:pPr>
        <w:ind w:left="4388" w:hanging="226"/>
      </w:pPr>
      <w:rPr/>
    </w:lvl>
    <w:lvl w:ilvl="5">
      <w:start w:val="0"/>
      <w:numFmt w:val="bullet"/>
      <w:lvlText w:val="•"/>
      <w:lvlJc w:val="left"/>
      <w:pPr>
        <w:ind w:left="5330" w:hanging="226"/>
      </w:pPr>
      <w:rPr/>
    </w:lvl>
    <w:lvl w:ilvl="6">
      <w:start w:val="0"/>
      <w:numFmt w:val="bullet"/>
      <w:lvlText w:val="•"/>
      <w:lvlJc w:val="left"/>
      <w:pPr>
        <w:ind w:left="6272" w:hanging="226"/>
      </w:pPr>
      <w:rPr/>
    </w:lvl>
    <w:lvl w:ilvl="7">
      <w:start w:val="0"/>
      <w:numFmt w:val="bullet"/>
      <w:lvlText w:val="•"/>
      <w:lvlJc w:val="left"/>
      <w:pPr>
        <w:ind w:left="7214" w:hanging="226"/>
      </w:pPr>
      <w:rPr/>
    </w:lvl>
    <w:lvl w:ilvl="8">
      <w:start w:val="0"/>
      <w:numFmt w:val="bullet"/>
      <w:lvlText w:val="•"/>
      <w:lvlJc w:val="left"/>
      <w:pPr>
        <w:ind w:left="8156" w:hanging="226"/>
      </w:pPr>
      <w:rPr/>
    </w:lvl>
  </w:abstractNum>
  <w:abstractNum w:abstractNumId="2">
    <w:lvl w:ilvl="0">
      <w:start w:val="2"/>
      <w:numFmt w:val="decimal"/>
      <w:lvlText w:val="%1"/>
      <w:lvlJc w:val="left"/>
      <w:pPr>
        <w:ind w:left="795" w:hanging="415"/>
      </w:pPr>
      <w:rPr/>
    </w:lvl>
    <w:lvl w:ilvl="1">
      <w:start w:val="1"/>
      <w:numFmt w:val="decimal"/>
      <w:lvlText w:val="%1.%2."/>
      <w:lvlJc w:val="left"/>
      <w:pPr>
        <w:ind w:left="795" w:hanging="415"/>
      </w:pPr>
      <w:rPr>
        <w:rFonts w:ascii="Times New Roman" w:cs="Times New Roman" w:eastAsia="Times New Roman" w:hAnsi="Times New Roman"/>
        <w:sz w:val="22"/>
        <w:szCs w:val="22"/>
      </w:rPr>
    </w:lvl>
    <w:lvl w:ilvl="2">
      <w:start w:val="0"/>
      <w:numFmt w:val="bullet"/>
      <w:lvlText w:val="•"/>
      <w:lvlJc w:val="left"/>
      <w:pPr>
        <w:ind w:left="2648" w:hanging="415"/>
      </w:pPr>
      <w:rPr/>
    </w:lvl>
    <w:lvl w:ilvl="3">
      <w:start w:val="0"/>
      <w:numFmt w:val="bullet"/>
      <w:lvlText w:val="•"/>
      <w:lvlJc w:val="left"/>
      <w:pPr>
        <w:ind w:left="3572" w:hanging="415"/>
      </w:pPr>
      <w:rPr/>
    </w:lvl>
    <w:lvl w:ilvl="4">
      <w:start w:val="0"/>
      <w:numFmt w:val="bullet"/>
      <w:lvlText w:val="•"/>
      <w:lvlJc w:val="left"/>
      <w:pPr>
        <w:ind w:left="4496" w:hanging="415"/>
      </w:pPr>
      <w:rPr/>
    </w:lvl>
    <w:lvl w:ilvl="5">
      <w:start w:val="0"/>
      <w:numFmt w:val="bullet"/>
      <w:lvlText w:val="•"/>
      <w:lvlJc w:val="left"/>
      <w:pPr>
        <w:ind w:left="5420" w:hanging="415"/>
      </w:pPr>
      <w:rPr/>
    </w:lvl>
    <w:lvl w:ilvl="6">
      <w:start w:val="0"/>
      <w:numFmt w:val="bullet"/>
      <w:lvlText w:val="•"/>
      <w:lvlJc w:val="left"/>
      <w:pPr>
        <w:ind w:left="6344" w:hanging="415"/>
      </w:pPr>
      <w:rPr/>
    </w:lvl>
    <w:lvl w:ilvl="7">
      <w:start w:val="0"/>
      <w:numFmt w:val="bullet"/>
      <w:lvlText w:val="•"/>
      <w:lvlJc w:val="left"/>
      <w:pPr>
        <w:ind w:left="7268" w:hanging="415"/>
      </w:pPr>
      <w:rPr/>
    </w:lvl>
    <w:lvl w:ilvl="8">
      <w:start w:val="0"/>
      <w:numFmt w:val="bullet"/>
      <w:lvlText w:val="•"/>
      <w:lvlJc w:val="left"/>
      <w:pPr>
        <w:ind w:left="8192" w:hanging="415"/>
      </w:pPr>
      <w:rPr/>
    </w:lvl>
  </w:abstractNum>
  <w:abstractNum w:abstractNumId="3">
    <w:lvl w:ilvl="0">
      <w:start w:val="2"/>
      <w:numFmt w:val="decimal"/>
      <w:lvlText w:val="%1"/>
      <w:lvlJc w:val="left"/>
      <w:pPr>
        <w:ind w:left="795" w:hanging="415"/>
      </w:pPr>
      <w:rPr/>
    </w:lvl>
    <w:lvl w:ilvl="1">
      <w:start w:val="1"/>
      <w:numFmt w:val="decimal"/>
      <w:lvlText w:val="%1.%2."/>
      <w:lvlJc w:val="left"/>
      <w:pPr>
        <w:ind w:left="795" w:hanging="415"/>
      </w:pPr>
      <w:rPr>
        <w:rFonts w:ascii="Times New Roman" w:cs="Times New Roman" w:eastAsia="Times New Roman" w:hAnsi="Times New Roman"/>
        <w:sz w:val="22"/>
        <w:szCs w:val="22"/>
      </w:rPr>
    </w:lvl>
    <w:lvl w:ilvl="2">
      <w:start w:val="0"/>
      <w:numFmt w:val="bullet"/>
      <w:lvlText w:val="•"/>
      <w:lvlJc w:val="left"/>
      <w:pPr>
        <w:ind w:left="2648" w:hanging="415"/>
      </w:pPr>
      <w:rPr/>
    </w:lvl>
    <w:lvl w:ilvl="3">
      <w:start w:val="0"/>
      <w:numFmt w:val="bullet"/>
      <w:lvlText w:val="•"/>
      <w:lvlJc w:val="left"/>
      <w:pPr>
        <w:ind w:left="3572" w:hanging="415"/>
      </w:pPr>
      <w:rPr/>
    </w:lvl>
    <w:lvl w:ilvl="4">
      <w:start w:val="0"/>
      <w:numFmt w:val="bullet"/>
      <w:lvlText w:val="•"/>
      <w:lvlJc w:val="left"/>
      <w:pPr>
        <w:ind w:left="4496" w:hanging="415"/>
      </w:pPr>
      <w:rPr/>
    </w:lvl>
    <w:lvl w:ilvl="5">
      <w:start w:val="0"/>
      <w:numFmt w:val="bullet"/>
      <w:lvlText w:val="•"/>
      <w:lvlJc w:val="left"/>
      <w:pPr>
        <w:ind w:left="5420" w:hanging="415"/>
      </w:pPr>
      <w:rPr/>
    </w:lvl>
    <w:lvl w:ilvl="6">
      <w:start w:val="0"/>
      <w:numFmt w:val="bullet"/>
      <w:lvlText w:val="•"/>
      <w:lvlJc w:val="left"/>
      <w:pPr>
        <w:ind w:left="6344" w:hanging="415"/>
      </w:pPr>
      <w:rPr/>
    </w:lvl>
    <w:lvl w:ilvl="7">
      <w:start w:val="0"/>
      <w:numFmt w:val="bullet"/>
      <w:lvlText w:val="•"/>
      <w:lvlJc w:val="left"/>
      <w:pPr>
        <w:ind w:left="7268" w:hanging="415"/>
      </w:pPr>
      <w:rPr/>
    </w:lvl>
    <w:lvl w:ilvl="8">
      <w:start w:val="0"/>
      <w:numFmt w:val="bullet"/>
      <w:lvlText w:val="•"/>
      <w:lvlJc w:val="left"/>
      <w:pPr>
        <w:ind w:left="8192" w:hanging="415"/>
      </w:pPr>
      <w:rPr/>
    </w:lvl>
  </w:abstractNum>
  <w:abstractNum w:abstractNumId="4">
    <w:lvl w:ilvl="0">
      <w:start w:val="1"/>
      <w:numFmt w:val="lowerLetter"/>
      <w:lvlText w:val="%1)"/>
      <w:lvlJc w:val="left"/>
      <w:pPr>
        <w:ind w:left="380" w:hanging="331"/>
      </w:pPr>
      <w:rPr>
        <w:rFonts w:ascii="Times New Roman" w:cs="Times New Roman" w:eastAsia="Times New Roman" w:hAnsi="Times New Roman"/>
        <w:sz w:val="22"/>
        <w:szCs w:val="22"/>
      </w:rPr>
    </w:lvl>
    <w:lvl w:ilvl="1">
      <w:start w:val="0"/>
      <w:numFmt w:val="bullet"/>
      <w:lvlText w:val="•"/>
      <w:lvlJc w:val="left"/>
      <w:pPr>
        <w:ind w:left="1346" w:hanging="331"/>
      </w:pPr>
      <w:rPr/>
    </w:lvl>
    <w:lvl w:ilvl="2">
      <w:start w:val="0"/>
      <w:numFmt w:val="bullet"/>
      <w:lvlText w:val="•"/>
      <w:lvlJc w:val="left"/>
      <w:pPr>
        <w:ind w:left="2312" w:hanging="331"/>
      </w:pPr>
      <w:rPr/>
    </w:lvl>
    <w:lvl w:ilvl="3">
      <w:start w:val="0"/>
      <w:numFmt w:val="bullet"/>
      <w:lvlText w:val="•"/>
      <w:lvlJc w:val="left"/>
      <w:pPr>
        <w:ind w:left="3278" w:hanging="331"/>
      </w:pPr>
      <w:rPr/>
    </w:lvl>
    <w:lvl w:ilvl="4">
      <w:start w:val="0"/>
      <w:numFmt w:val="bullet"/>
      <w:lvlText w:val="•"/>
      <w:lvlJc w:val="left"/>
      <w:pPr>
        <w:ind w:left="4244" w:hanging="331.00000000000045"/>
      </w:pPr>
      <w:rPr/>
    </w:lvl>
    <w:lvl w:ilvl="5">
      <w:start w:val="0"/>
      <w:numFmt w:val="bullet"/>
      <w:lvlText w:val="•"/>
      <w:lvlJc w:val="left"/>
      <w:pPr>
        <w:ind w:left="5210" w:hanging="331"/>
      </w:pPr>
      <w:rPr/>
    </w:lvl>
    <w:lvl w:ilvl="6">
      <w:start w:val="0"/>
      <w:numFmt w:val="bullet"/>
      <w:lvlText w:val="•"/>
      <w:lvlJc w:val="left"/>
      <w:pPr>
        <w:ind w:left="6176" w:hanging="331"/>
      </w:pPr>
      <w:rPr/>
    </w:lvl>
    <w:lvl w:ilvl="7">
      <w:start w:val="0"/>
      <w:numFmt w:val="bullet"/>
      <w:lvlText w:val="•"/>
      <w:lvlJc w:val="left"/>
      <w:pPr>
        <w:ind w:left="7142" w:hanging="331"/>
      </w:pPr>
      <w:rPr/>
    </w:lvl>
    <w:lvl w:ilvl="8">
      <w:start w:val="0"/>
      <w:numFmt w:val="bullet"/>
      <w:lvlText w:val="•"/>
      <w:lvlJc w:val="left"/>
      <w:pPr>
        <w:ind w:left="8108" w:hanging="331.0000000000009"/>
      </w:pPr>
      <w:rPr/>
    </w:lvl>
  </w:abstractNum>
  <w:abstractNum w:abstractNumId="5">
    <w:lvl w:ilvl="0">
      <w:start w:val="8"/>
      <w:numFmt w:val="decimal"/>
      <w:lvlText w:val="%1"/>
      <w:lvlJc w:val="left"/>
      <w:pPr>
        <w:ind w:left="395" w:hanging="400"/>
      </w:pPr>
      <w:rPr/>
    </w:lvl>
    <w:lvl w:ilvl="1">
      <w:start w:val="1"/>
      <w:numFmt w:val="decimal"/>
      <w:lvlText w:val="%1.%2."/>
      <w:lvlJc w:val="left"/>
      <w:pPr>
        <w:ind w:left="395" w:hanging="400"/>
      </w:pPr>
      <w:rPr>
        <w:rFonts w:ascii="Times New Roman" w:cs="Times New Roman" w:eastAsia="Times New Roman" w:hAnsi="Times New Roman"/>
        <w:sz w:val="22"/>
        <w:szCs w:val="22"/>
      </w:rPr>
    </w:lvl>
    <w:lvl w:ilvl="2">
      <w:start w:val="0"/>
      <w:numFmt w:val="bullet"/>
      <w:lvlText w:val="•"/>
      <w:lvlJc w:val="left"/>
      <w:pPr>
        <w:ind w:left="2328" w:hanging="400"/>
      </w:pPr>
      <w:rPr/>
    </w:lvl>
    <w:lvl w:ilvl="3">
      <w:start w:val="0"/>
      <w:numFmt w:val="bullet"/>
      <w:lvlText w:val="•"/>
      <w:lvlJc w:val="left"/>
      <w:pPr>
        <w:ind w:left="3292" w:hanging="400"/>
      </w:pPr>
      <w:rPr/>
    </w:lvl>
    <w:lvl w:ilvl="4">
      <w:start w:val="0"/>
      <w:numFmt w:val="bullet"/>
      <w:lvlText w:val="•"/>
      <w:lvlJc w:val="left"/>
      <w:pPr>
        <w:ind w:left="4256" w:hanging="400"/>
      </w:pPr>
      <w:rPr/>
    </w:lvl>
    <w:lvl w:ilvl="5">
      <w:start w:val="0"/>
      <w:numFmt w:val="bullet"/>
      <w:lvlText w:val="•"/>
      <w:lvlJc w:val="left"/>
      <w:pPr>
        <w:ind w:left="5220" w:hanging="400"/>
      </w:pPr>
      <w:rPr/>
    </w:lvl>
    <w:lvl w:ilvl="6">
      <w:start w:val="0"/>
      <w:numFmt w:val="bullet"/>
      <w:lvlText w:val="•"/>
      <w:lvlJc w:val="left"/>
      <w:pPr>
        <w:ind w:left="6184" w:hanging="400"/>
      </w:pPr>
      <w:rPr/>
    </w:lvl>
    <w:lvl w:ilvl="7">
      <w:start w:val="0"/>
      <w:numFmt w:val="bullet"/>
      <w:lvlText w:val="•"/>
      <w:lvlJc w:val="left"/>
      <w:pPr>
        <w:ind w:left="7148" w:hanging="400"/>
      </w:pPr>
      <w:rPr/>
    </w:lvl>
    <w:lvl w:ilvl="8">
      <w:start w:val="0"/>
      <w:numFmt w:val="bullet"/>
      <w:lvlText w:val="•"/>
      <w:lvlJc w:val="left"/>
      <w:pPr>
        <w:ind w:left="8112" w:hanging="400"/>
      </w:pPr>
      <w:rPr/>
    </w:lvl>
  </w:abstractNum>
  <w:abstractNum w:abstractNumId="6">
    <w:lvl w:ilvl="0">
      <w:start w:val="5"/>
      <w:numFmt w:val="decimal"/>
      <w:lvlText w:val="%1"/>
      <w:lvlJc w:val="left"/>
      <w:pPr>
        <w:ind w:left="380" w:hanging="565"/>
      </w:pPr>
      <w:rPr/>
    </w:lvl>
    <w:lvl w:ilvl="1">
      <w:start w:val="3"/>
      <w:numFmt w:val="decimal"/>
      <w:lvlText w:val="%1.%2"/>
      <w:lvlJc w:val="left"/>
      <w:pPr>
        <w:ind w:left="380" w:hanging="565"/>
      </w:pPr>
      <w:rPr/>
    </w:lvl>
    <w:lvl w:ilvl="2">
      <w:start w:val="1"/>
      <w:numFmt w:val="decimal"/>
      <w:lvlText w:val="%1.%2.%3."/>
      <w:lvlJc w:val="left"/>
      <w:pPr>
        <w:ind w:left="380" w:hanging="565"/>
      </w:pPr>
      <w:rPr>
        <w:rFonts w:ascii="Times New Roman" w:cs="Times New Roman" w:eastAsia="Times New Roman" w:hAnsi="Times New Roman"/>
        <w:sz w:val="22"/>
        <w:szCs w:val="22"/>
      </w:rPr>
    </w:lvl>
    <w:lvl w:ilvl="3">
      <w:start w:val="0"/>
      <w:numFmt w:val="bullet"/>
      <w:lvlText w:val="•"/>
      <w:lvlJc w:val="left"/>
      <w:pPr>
        <w:ind w:left="3278" w:hanging="565"/>
      </w:pPr>
      <w:rPr/>
    </w:lvl>
    <w:lvl w:ilvl="4">
      <w:start w:val="0"/>
      <w:numFmt w:val="bullet"/>
      <w:lvlText w:val="•"/>
      <w:lvlJc w:val="left"/>
      <w:pPr>
        <w:ind w:left="4244" w:hanging="565"/>
      </w:pPr>
      <w:rPr/>
    </w:lvl>
    <w:lvl w:ilvl="5">
      <w:start w:val="0"/>
      <w:numFmt w:val="bullet"/>
      <w:lvlText w:val="•"/>
      <w:lvlJc w:val="left"/>
      <w:pPr>
        <w:ind w:left="5210" w:hanging="565"/>
      </w:pPr>
      <w:rPr/>
    </w:lvl>
    <w:lvl w:ilvl="6">
      <w:start w:val="0"/>
      <w:numFmt w:val="bullet"/>
      <w:lvlText w:val="•"/>
      <w:lvlJc w:val="left"/>
      <w:pPr>
        <w:ind w:left="6176" w:hanging="565"/>
      </w:pPr>
      <w:rPr/>
    </w:lvl>
    <w:lvl w:ilvl="7">
      <w:start w:val="0"/>
      <w:numFmt w:val="bullet"/>
      <w:lvlText w:val="•"/>
      <w:lvlJc w:val="left"/>
      <w:pPr>
        <w:ind w:left="7142" w:hanging="565"/>
      </w:pPr>
      <w:rPr/>
    </w:lvl>
    <w:lvl w:ilvl="8">
      <w:start w:val="0"/>
      <w:numFmt w:val="bullet"/>
      <w:lvlText w:val="•"/>
      <w:lvlJc w:val="left"/>
      <w:pPr>
        <w:ind w:left="8108" w:hanging="565"/>
      </w:pPr>
      <w:rPr/>
    </w:lvl>
  </w:abstractNum>
  <w:abstractNum w:abstractNumId="7">
    <w:lvl w:ilvl="0">
      <w:start w:val="5"/>
      <w:numFmt w:val="decimal"/>
      <w:lvlText w:val="%1"/>
      <w:lvlJc w:val="left"/>
      <w:pPr>
        <w:ind w:left="380" w:hanging="415"/>
      </w:pPr>
      <w:rPr/>
    </w:lvl>
    <w:lvl w:ilvl="1">
      <w:start w:val="1"/>
      <w:numFmt w:val="decimal"/>
      <w:lvlText w:val="%1.%2."/>
      <w:lvlJc w:val="left"/>
      <w:pPr>
        <w:ind w:left="380" w:hanging="415"/>
      </w:pPr>
      <w:rPr>
        <w:rFonts w:ascii="Times New Roman" w:cs="Times New Roman" w:eastAsia="Times New Roman" w:hAnsi="Times New Roman"/>
        <w:sz w:val="22"/>
        <w:szCs w:val="22"/>
      </w:rPr>
    </w:lvl>
    <w:lvl w:ilvl="2">
      <w:start w:val="0"/>
      <w:numFmt w:val="bullet"/>
      <w:lvlText w:val="•"/>
      <w:lvlJc w:val="left"/>
      <w:pPr>
        <w:ind w:left="2312" w:hanging="415"/>
      </w:pPr>
      <w:rPr/>
    </w:lvl>
    <w:lvl w:ilvl="3">
      <w:start w:val="0"/>
      <w:numFmt w:val="bullet"/>
      <w:lvlText w:val="•"/>
      <w:lvlJc w:val="left"/>
      <w:pPr>
        <w:ind w:left="3278" w:hanging="415"/>
      </w:pPr>
      <w:rPr/>
    </w:lvl>
    <w:lvl w:ilvl="4">
      <w:start w:val="0"/>
      <w:numFmt w:val="bullet"/>
      <w:lvlText w:val="•"/>
      <w:lvlJc w:val="left"/>
      <w:pPr>
        <w:ind w:left="4244" w:hanging="415"/>
      </w:pPr>
      <w:rPr/>
    </w:lvl>
    <w:lvl w:ilvl="5">
      <w:start w:val="0"/>
      <w:numFmt w:val="bullet"/>
      <w:lvlText w:val="•"/>
      <w:lvlJc w:val="left"/>
      <w:pPr>
        <w:ind w:left="5210" w:hanging="415"/>
      </w:pPr>
      <w:rPr/>
    </w:lvl>
    <w:lvl w:ilvl="6">
      <w:start w:val="0"/>
      <w:numFmt w:val="bullet"/>
      <w:lvlText w:val="•"/>
      <w:lvlJc w:val="left"/>
      <w:pPr>
        <w:ind w:left="6176" w:hanging="415"/>
      </w:pPr>
      <w:rPr/>
    </w:lvl>
    <w:lvl w:ilvl="7">
      <w:start w:val="0"/>
      <w:numFmt w:val="bullet"/>
      <w:lvlText w:val="•"/>
      <w:lvlJc w:val="left"/>
      <w:pPr>
        <w:ind w:left="7142" w:hanging="415"/>
      </w:pPr>
      <w:rPr/>
    </w:lvl>
    <w:lvl w:ilvl="8">
      <w:start w:val="0"/>
      <w:numFmt w:val="bullet"/>
      <w:lvlText w:val="•"/>
      <w:lvlJc w:val="left"/>
      <w:pPr>
        <w:ind w:left="8108" w:hanging="415"/>
      </w:pPr>
      <w:rPr/>
    </w:lvl>
  </w:abstractNum>
  <w:abstractNum w:abstractNumId="8">
    <w:lvl w:ilvl="0">
      <w:start w:val="1"/>
      <w:numFmt w:val="lowerLetter"/>
      <w:lvlText w:val="%1)"/>
      <w:lvlJc w:val="left"/>
      <w:pPr>
        <w:ind w:left="621" w:hanging="226"/>
      </w:pPr>
      <w:rPr>
        <w:rFonts w:ascii="Times New Roman" w:cs="Times New Roman" w:eastAsia="Times New Roman" w:hAnsi="Times New Roman"/>
        <w:sz w:val="22"/>
        <w:szCs w:val="22"/>
      </w:rPr>
    </w:lvl>
    <w:lvl w:ilvl="1">
      <w:start w:val="0"/>
      <w:numFmt w:val="bullet"/>
      <w:lvlText w:val="•"/>
      <w:lvlJc w:val="left"/>
      <w:pPr>
        <w:ind w:left="1562" w:hanging="226"/>
      </w:pPr>
      <w:rPr/>
    </w:lvl>
    <w:lvl w:ilvl="2">
      <w:start w:val="0"/>
      <w:numFmt w:val="bullet"/>
      <w:lvlText w:val="•"/>
      <w:lvlJc w:val="left"/>
      <w:pPr>
        <w:ind w:left="2504" w:hanging="226"/>
      </w:pPr>
      <w:rPr/>
    </w:lvl>
    <w:lvl w:ilvl="3">
      <w:start w:val="0"/>
      <w:numFmt w:val="bullet"/>
      <w:lvlText w:val="•"/>
      <w:lvlJc w:val="left"/>
      <w:pPr>
        <w:ind w:left="3446" w:hanging="226"/>
      </w:pPr>
      <w:rPr/>
    </w:lvl>
    <w:lvl w:ilvl="4">
      <w:start w:val="0"/>
      <w:numFmt w:val="bullet"/>
      <w:lvlText w:val="•"/>
      <w:lvlJc w:val="left"/>
      <w:pPr>
        <w:ind w:left="4388" w:hanging="226"/>
      </w:pPr>
      <w:rPr/>
    </w:lvl>
    <w:lvl w:ilvl="5">
      <w:start w:val="0"/>
      <w:numFmt w:val="bullet"/>
      <w:lvlText w:val="•"/>
      <w:lvlJc w:val="left"/>
      <w:pPr>
        <w:ind w:left="5330" w:hanging="226"/>
      </w:pPr>
      <w:rPr/>
    </w:lvl>
    <w:lvl w:ilvl="6">
      <w:start w:val="0"/>
      <w:numFmt w:val="bullet"/>
      <w:lvlText w:val="•"/>
      <w:lvlJc w:val="left"/>
      <w:pPr>
        <w:ind w:left="6272" w:hanging="226"/>
      </w:pPr>
      <w:rPr/>
    </w:lvl>
    <w:lvl w:ilvl="7">
      <w:start w:val="0"/>
      <w:numFmt w:val="bullet"/>
      <w:lvlText w:val="•"/>
      <w:lvlJc w:val="left"/>
      <w:pPr>
        <w:ind w:left="7214" w:hanging="226"/>
      </w:pPr>
      <w:rPr/>
    </w:lvl>
    <w:lvl w:ilvl="8">
      <w:start w:val="0"/>
      <w:numFmt w:val="bullet"/>
      <w:lvlText w:val="•"/>
      <w:lvlJc w:val="left"/>
      <w:pPr>
        <w:ind w:left="8156" w:hanging="226"/>
      </w:pPr>
      <w:rPr/>
    </w:lvl>
  </w:abstractNum>
  <w:abstractNum w:abstractNumId="9">
    <w:lvl w:ilvl="0">
      <w:start w:val="1"/>
      <w:numFmt w:val="lowerLetter"/>
      <w:lvlText w:val="%1)"/>
      <w:lvlJc w:val="left"/>
      <w:pPr>
        <w:ind w:left="621" w:hanging="226"/>
      </w:pPr>
      <w:rPr>
        <w:rFonts w:ascii="Times New Roman" w:cs="Times New Roman" w:eastAsia="Times New Roman" w:hAnsi="Times New Roman"/>
        <w:sz w:val="22"/>
        <w:szCs w:val="22"/>
      </w:rPr>
    </w:lvl>
    <w:lvl w:ilvl="1">
      <w:start w:val="0"/>
      <w:numFmt w:val="bullet"/>
      <w:lvlText w:val="•"/>
      <w:lvlJc w:val="left"/>
      <w:pPr>
        <w:ind w:left="1562" w:hanging="226"/>
      </w:pPr>
      <w:rPr/>
    </w:lvl>
    <w:lvl w:ilvl="2">
      <w:start w:val="0"/>
      <w:numFmt w:val="bullet"/>
      <w:lvlText w:val="•"/>
      <w:lvlJc w:val="left"/>
      <w:pPr>
        <w:ind w:left="2504" w:hanging="226"/>
      </w:pPr>
      <w:rPr/>
    </w:lvl>
    <w:lvl w:ilvl="3">
      <w:start w:val="0"/>
      <w:numFmt w:val="bullet"/>
      <w:lvlText w:val="•"/>
      <w:lvlJc w:val="left"/>
      <w:pPr>
        <w:ind w:left="3446" w:hanging="226"/>
      </w:pPr>
      <w:rPr/>
    </w:lvl>
    <w:lvl w:ilvl="4">
      <w:start w:val="0"/>
      <w:numFmt w:val="bullet"/>
      <w:lvlText w:val="•"/>
      <w:lvlJc w:val="left"/>
      <w:pPr>
        <w:ind w:left="4388" w:hanging="226"/>
      </w:pPr>
      <w:rPr/>
    </w:lvl>
    <w:lvl w:ilvl="5">
      <w:start w:val="0"/>
      <w:numFmt w:val="bullet"/>
      <w:lvlText w:val="•"/>
      <w:lvlJc w:val="left"/>
      <w:pPr>
        <w:ind w:left="5330" w:hanging="226"/>
      </w:pPr>
      <w:rPr/>
    </w:lvl>
    <w:lvl w:ilvl="6">
      <w:start w:val="0"/>
      <w:numFmt w:val="bullet"/>
      <w:lvlText w:val="•"/>
      <w:lvlJc w:val="left"/>
      <w:pPr>
        <w:ind w:left="6272" w:hanging="226"/>
      </w:pPr>
      <w:rPr/>
    </w:lvl>
    <w:lvl w:ilvl="7">
      <w:start w:val="0"/>
      <w:numFmt w:val="bullet"/>
      <w:lvlText w:val="•"/>
      <w:lvlJc w:val="left"/>
      <w:pPr>
        <w:ind w:left="7214" w:hanging="226"/>
      </w:pPr>
      <w:rPr/>
    </w:lvl>
    <w:lvl w:ilvl="8">
      <w:start w:val="0"/>
      <w:numFmt w:val="bullet"/>
      <w:lvlText w:val="•"/>
      <w:lvlJc w:val="left"/>
      <w:pPr>
        <w:ind w:left="8156" w:hanging="226"/>
      </w:pPr>
      <w:rPr/>
    </w:lvl>
  </w:abstractNum>
  <w:abstractNum w:abstractNumId="10">
    <w:lvl w:ilvl="0">
      <w:start w:val="11"/>
      <w:numFmt w:val="decimal"/>
      <w:lvlText w:val="%1"/>
      <w:lvlJc w:val="left"/>
      <w:pPr>
        <w:ind w:left="395" w:hanging="502"/>
      </w:pPr>
      <w:rPr/>
    </w:lvl>
    <w:lvl w:ilvl="1">
      <w:start w:val="1"/>
      <w:numFmt w:val="decimal"/>
      <w:lvlText w:val="%1.%2."/>
      <w:lvlJc w:val="left"/>
      <w:pPr>
        <w:ind w:left="395" w:hanging="502"/>
      </w:pPr>
      <w:rPr>
        <w:rFonts w:ascii="Times New Roman" w:cs="Times New Roman" w:eastAsia="Times New Roman" w:hAnsi="Times New Roman"/>
        <w:sz w:val="22"/>
        <w:szCs w:val="22"/>
      </w:rPr>
    </w:lvl>
    <w:lvl w:ilvl="2">
      <w:start w:val="0"/>
      <w:numFmt w:val="bullet"/>
      <w:lvlText w:val="•"/>
      <w:lvlJc w:val="left"/>
      <w:pPr>
        <w:ind w:left="2328" w:hanging="501.9999999999998"/>
      </w:pPr>
      <w:rPr/>
    </w:lvl>
    <w:lvl w:ilvl="3">
      <w:start w:val="0"/>
      <w:numFmt w:val="bullet"/>
      <w:lvlText w:val="•"/>
      <w:lvlJc w:val="left"/>
      <w:pPr>
        <w:ind w:left="3292" w:hanging="502"/>
      </w:pPr>
      <w:rPr/>
    </w:lvl>
    <w:lvl w:ilvl="4">
      <w:start w:val="0"/>
      <w:numFmt w:val="bullet"/>
      <w:lvlText w:val="•"/>
      <w:lvlJc w:val="left"/>
      <w:pPr>
        <w:ind w:left="4256" w:hanging="501.99999999999955"/>
      </w:pPr>
      <w:rPr/>
    </w:lvl>
    <w:lvl w:ilvl="5">
      <w:start w:val="0"/>
      <w:numFmt w:val="bullet"/>
      <w:lvlText w:val="•"/>
      <w:lvlJc w:val="left"/>
      <w:pPr>
        <w:ind w:left="5220" w:hanging="502"/>
      </w:pPr>
      <w:rPr/>
    </w:lvl>
    <w:lvl w:ilvl="6">
      <w:start w:val="0"/>
      <w:numFmt w:val="bullet"/>
      <w:lvlText w:val="•"/>
      <w:lvlJc w:val="left"/>
      <w:pPr>
        <w:ind w:left="6184" w:hanging="502.0000000000009"/>
      </w:pPr>
      <w:rPr/>
    </w:lvl>
    <w:lvl w:ilvl="7">
      <w:start w:val="0"/>
      <w:numFmt w:val="bullet"/>
      <w:lvlText w:val="•"/>
      <w:lvlJc w:val="left"/>
      <w:pPr>
        <w:ind w:left="7148" w:hanging="502.0000000000009"/>
      </w:pPr>
      <w:rPr/>
    </w:lvl>
    <w:lvl w:ilvl="8">
      <w:start w:val="0"/>
      <w:numFmt w:val="bullet"/>
      <w:lvlText w:val="•"/>
      <w:lvlJc w:val="left"/>
      <w:pPr>
        <w:ind w:left="8112" w:hanging="502"/>
      </w:pPr>
      <w:rPr/>
    </w:lvl>
  </w:abstractNum>
  <w:abstractNum w:abstractNumId="11">
    <w:lvl w:ilvl="0">
      <w:start w:val="4"/>
      <w:numFmt w:val="decimal"/>
      <w:lvlText w:val="%1"/>
      <w:lvlJc w:val="left"/>
      <w:pPr>
        <w:ind w:left="380" w:hanging="460"/>
      </w:pPr>
      <w:rPr/>
    </w:lvl>
    <w:lvl w:ilvl="1">
      <w:start w:val="1"/>
      <w:numFmt w:val="decimal"/>
      <w:lvlText w:val="%1.%2."/>
      <w:lvlJc w:val="left"/>
      <w:pPr>
        <w:ind w:left="380" w:hanging="460"/>
      </w:pPr>
      <w:rPr>
        <w:rFonts w:ascii="Times New Roman" w:cs="Times New Roman" w:eastAsia="Times New Roman" w:hAnsi="Times New Roman"/>
        <w:sz w:val="22"/>
        <w:szCs w:val="22"/>
      </w:rPr>
    </w:lvl>
    <w:lvl w:ilvl="2">
      <w:start w:val="0"/>
      <w:numFmt w:val="bullet"/>
      <w:lvlText w:val="•"/>
      <w:lvlJc w:val="left"/>
      <w:pPr>
        <w:ind w:left="2312" w:hanging="460"/>
      </w:pPr>
      <w:rPr/>
    </w:lvl>
    <w:lvl w:ilvl="3">
      <w:start w:val="0"/>
      <w:numFmt w:val="bullet"/>
      <w:lvlText w:val="•"/>
      <w:lvlJc w:val="left"/>
      <w:pPr>
        <w:ind w:left="3278" w:hanging="460"/>
      </w:pPr>
      <w:rPr/>
    </w:lvl>
    <w:lvl w:ilvl="4">
      <w:start w:val="0"/>
      <w:numFmt w:val="bullet"/>
      <w:lvlText w:val="•"/>
      <w:lvlJc w:val="left"/>
      <w:pPr>
        <w:ind w:left="4244" w:hanging="460"/>
      </w:pPr>
      <w:rPr/>
    </w:lvl>
    <w:lvl w:ilvl="5">
      <w:start w:val="0"/>
      <w:numFmt w:val="bullet"/>
      <w:lvlText w:val="•"/>
      <w:lvlJc w:val="left"/>
      <w:pPr>
        <w:ind w:left="5210" w:hanging="460"/>
      </w:pPr>
      <w:rPr/>
    </w:lvl>
    <w:lvl w:ilvl="6">
      <w:start w:val="0"/>
      <w:numFmt w:val="bullet"/>
      <w:lvlText w:val="•"/>
      <w:lvlJc w:val="left"/>
      <w:pPr>
        <w:ind w:left="6176" w:hanging="460"/>
      </w:pPr>
      <w:rPr/>
    </w:lvl>
    <w:lvl w:ilvl="7">
      <w:start w:val="0"/>
      <w:numFmt w:val="bullet"/>
      <w:lvlText w:val="•"/>
      <w:lvlJc w:val="left"/>
      <w:pPr>
        <w:ind w:left="7142" w:hanging="460"/>
      </w:pPr>
      <w:rPr/>
    </w:lvl>
    <w:lvl w:ilvl="8">
      <w:start w:val="0"/>
      <w:numFmt w:val="bullet"/>
      <w:lvlText w:val="•"/>
      <w:lvlJc w:val="left"/>
      <w:pPr>
        <w:ind w:left="8108" w:hanging="460"/>
      </w:pPr>
      <w:rPr/>
    </w:lvl>
  </w:abstractNum>
  <w:abstractNum w:abstractNumId="12">
    <w:lvl w:ilvl="0">
      <w:start w:val="1"/>
      <w:numFmt w:val="lowerLetter"/>
      <w:lvlText w:val="%1)"/>
      <w:lvlJc w:val="left"/>
      <w:pPr>
        <w:ind w:left="621" w:hanging="226"/>
      </w:pPr>
      <w:rPr>
        <w:rFonts w:ascii="Times New Roman" w:cs="Times New Roman" w:eastAsia="Times New Roman" w:hAnsi="Times New Roman"/>
        <w:sz w:val="22"/>
        <w:szCs w:val="22"/>
      </w:rPr>
    </w:lvl>
    <w:lvl w:ilvl="1">
      <w:start w:val="0"/>
      <w:numFmt w:val="bullet"/>
      <w:lvlText w:val="•"/>
      <w:lvlJc w:val="left"/>
      <w:pPr>
        <w:ind w:left="1562" w:hanging="226"/>
      </w:pPr>
      <w:rPr/>
    </w:lvl>
    <w:lvl w:ilvl="2">
      <w:start w:val="0"/>
      <w:numFmt w:val="bullet"/>
      <w:lvlText w:val="•"/>
      <w:lvlJc w:val="left"/>
      <w:pPr>
        <w:ind w:left="2504" w:hanging="226"/>
      </w:pPr>
      <w:rPr/>
    </w:lvl>
    <w:lvl w:ilvl="3">
      <w:start w:val="0"/>
      <w:numFmt w:val="bullet"/>
      <w:lvlText w:val="•"/>
      <w:lvlJc w:val="left"/>
      <w:pPr>
        <w:ind w:left="3446" w:hanging="226"/>
      </w:pPr>
      <w:rPr/>
    </w:lvl>
    <w:lvl w:ilvl="4">
      <w:start w:val="0"/>
      <w:numFmt w:val="bullet"/>
      <w:lvlText w:val="•"/>
      <w:lvlJc w:val="left"/>
      <w:pPr>
        <w:ind w:left="4388" w:hanging="226"/>
      </w:pPr>
      <w:rPr/>
    </w:lvl>
    <w:lvl w:ilvl="5">
      <w:start w:val="0"/>
      <w:numFmt w:val="bullet"/>
      <w:lvlText w:val="•"/>
      <w:lvlJc w:val="left"/>
      <w:pPr>
        <w:ind w:left="5330" w:hanging="226"/>
      </w:pPr>
      <w:rPr/>
    </w:lvl>
    <w:lvl w:ilvl="6">
      <w:start w:val="0"/>
      <w:numFmt w:val="bullet"/>
      <w:lvlText w:val="•"/>
      <w:lvlJc w:val="left"/>
      <w:pPr>
        <w:ind w:left="6272" w:hanging="226"/>
      </w:pPr>
      <w:rPr/>
    </w:lvl>
    <w:lvl w:ilvl="7">
      <w:start w:val="0"/>
      <w:numFmt w:val="bullet"/>
      <w:lvlText w:val="•"/>
      <w:lvlJc w:val="left"/>
      <w:pPr>
        <w:ind w:left="7214" w:hanging="226"/>
      </w:pPr>
      <w:rPr/>
    </w:lvl>
    <w:lvl w:ilvl="8">
      <w:start w:val="0"/>
      <w:numFmt w:val="bullet"/>
      <w:lvlText w:val="•"/>
      <w:lvlJc w:val="left"/>
      <w:pPr>
        <w:ind w:left="8156" w:hanging="226"/>
      </w:pPr>
      <w:rPr/>
    </w:lvl>
  </w:abstractNum>
  <w:abstractNum w:abstractNumId="13">
    <w:lvl w:ilvl="0">
      <w:start w:val="9"/>
      <w:numFmt w:val="decimal"/>
      <w:lvlText w:val="%1"/>
      <w:lvlJc w:val="left"/>
      <w:pPr>
        <w:ind w:left="780" w:hanging="385"/>
      </w:pPr>
      <w:rPr/>
    </w:lvl>
    <w:lvl w:ilvl="1">
      <w:start w:val="1"/>
      <w:numFmt w:val="decimal"/>
      <w:lvlText w:val="%1.%2."/>
      <w:lvlJc w:val="left"/>
      <w:pPr>
        <w:ind w:left="780" w:hanging="385"/>
      </w:pPr>
      <w:rPr>
        <w:rFonts w:ascii="Times New Roman" w:cs="Times New Roman" w:eastAsia="Times New Roman" w:hAnsi="Times New Roman"/>
        <w:sz w:val="22"/>
        <w:szCs w:val="22"/>
      </w:rPr>
    </w:lvl>
    <w:lvl w:ilvl="2">
      <w:start w:val="0"/>
      <w:numFmt w:val="bullet"/>
      <w:lvlText w:val="•"/>
      <w:lvlJc w:val="left"/>
      <w:pPr>
        <w:ind w:left="2632" w:hanging="385"/>
      </w:pPr>
      <w:rPr/>
    </w:lvl>
    <w:lvl w:ilvl="3">
      <w:start w:val="0"/>
      <w:numFmt w:val="bullet"/>
      <w:lvlText w:val="•"/>
      <w:lvlJc w:val="left"/>
      <w:pPr>
        <w:ind w:left="3558" w:hanging="385"/>
      </w:pPr>
      <w:rPr/>
    </w:lvl>
    <w:lvl w:ilvl="4">
      <w:start w:val="0"/>
      <w:numFmt w:val="bullet"/>
      <w:lvlText w:val="•"/>
      <w:lvlJc w:val="left"/>
      <w:pPr>
        <w:ind w:left="4484" w:hanging="385"/>
      </w:pPr>
      <w:rPr/>
    </w:lvl>
    <w:lvl w:ilvl="5">
      <w:start w:val="0"/>
      <w:numFmt w:val="bullet"/>
      <w:lvlText w:val="•"/>
      <w:lvlJc w:val="left"/>
      <w:pPr>
        <w:ind w:left="5410" w:hanging="385"/>
      </w:pPr>
      <w:rPr/>
    </w:lvl>
    <w:lvl w:ilvl="6">
      <w:start w:val="0"/>
      <w:numFmt w:val="bullet"/>
      <w:lvlText w:val="•"/>
      <w:lvlJc w:val="left"/>
      <w:pPr>
        <w:ind w:left="6336" w:hanging="385"/>
      </w:pPr>
      <w:rPr/>
    </w:lvl>
    <w:lvl w:ilvl="7">
      <w:start w:val="0"/>
      <w:numFmt w:val="bullet"/>
      <w:lvlText w:val="•"/>
      <w:lvlJc w:val="left"/>
      <w:pPr>
        <w:ind w:left="7262" w:hanging="385"/>
      </w:pPr>
      <w:rPr/>
    </w:lvl>
    <w:lvl w:ilvl="8">
      <w:start w:val="0"/>
      <w:numFmt w:val="bullet"/>
      <w:lvlText w:val="•"/>
      <w:lvlJc w:val="left"/>
      <w:pPr>
        <w:ind w:left="8188" w:hanging="385"/>
      </w:pPr>
      <w:rPr/>
    </w:lvl>
  </w:abstractNum>
  <w:abstractNum w:abstractNumId="14">
    <w:lvl w:ilvl="0">
      <w:start w:val="3"/>
      <w:numFmt w:val="decimal"/>
      <w:lvlText w:val="%1"/>
      <w:lvlJc w:val="left"/>
      <w:pPr>
        <w:ind w:left="780" w:hanging="385"/>
      </w:pPr>
      <w:rPr/>
    </w:lvl>
    <w:lvl w:ilvl="1">
      <w:start w:val="1"/>
      <w:numFmt w:val="decimal"/>
      <w:lvlText w:val="%1.%2."/>
      <w:lvlJc w:val="left"/>
      <w:pPr>
        <w:ind w:left="780" w:hanging="385"/>
      </w:pPr>
      <w:rPr>
        <w:rFonts w:ascii="Times New Roman" w:cs="Times New Roman" w:eastAsia="Times New Roman" w:hAnsi="Times New Roman"/>
        <w:sz w:val="22"/>
        <w:szCs w:val="22"/>
      </w:rPr>
    </w:lvl>
    <w:lvl w:ilvl="2">
      <w:start w:val="0"/>
      <w:numFmt w:val="bullet"/>
      <w:lvlText w:val="•"/>
      <w:lvlJc w:val="left"/>
      <w:pPr>
        <w:ind w:left="2632" w:hanging="385"/>
      </w:pPr>
      <w:rPr/>
    </w:lvl>
    <w:lvl w:ilvl="3">
      <w:start w:val="0"/>
      <w:numFmt w:val="bullet"/>
      <w:lvlText w:val="•"/>
      <w:lvlJc w:val="left"/>
      <w:pPr>
        <w:ind w:left="3558" w:hanging="385"/>
      </w:pPr>
      <w:rPr/>
    </w:lvl>
    <w:lvl w:ilvl="4">
      <w:start w:val="0"/>
      <w:numFmt w:val="bullet"/>
      <w:lvlText w:val="•"/>
      <w:lvlJc w:val="left"/>
      <w:pPr>
        <w:ind w:left="4484" w:hanging="385"/>
      </w:pPr>
      <w:rPr/>
    </w:lvl>
    <w:lvl w:ilvl="5">
      <w:start w:val="0"/>
      <w:numFmt w:val="bullet"/>
      <w:lvlText w:val="•"/>
      <w:lvlJc w:val="left"/>
      <w:pPr>
        <w:ind w:left="5410" w:hanging="385"/>
      </w:pPr>
      <w:rPr/>
    </w:lvl>
    <w:lvl w:ilvl="6">
      <w:start w:val="0"/>
      <w:numFmt w:val="bullet"/>
      <w:lvlText w:val="•"/>
      <w:lvlJc w:val="left"/>
      <w:pPr>
        <w:ind w:left="6336" w:hanging="385"/>
      </w:pPr>
      <w:rPr/>
    </w:lvl>
    <w:lvl w:ilvl="7">
      <w:start w:val="0"/>
      <w:numFmt w:val="bullet"/>
      <w:lvlText w:val="•"/>
      <w:lvlJc w:val="left"/>
      <w:pPr>
        <w:ind w:left="7262" w:hanging="385"/>
      </w:pPr>
      <w:rPr/>
    </w:lvl>
    <w:lvl w:ilvl="8">
      <w:start w:val="0"/>
      <w:numFmt w:val="bullet"/>
      <w:lvlText w:val="•"/>
      <w:lvlJc w:val="left"/>
      <w:pPr>
        <w:ind w:left="8188" w:hanging="385"/>
      </w:pPr>
      <w:rPr/>
    </w:lvl>
  </w:abstractNum>
  <w:abstractNum w:abstractNumId="15">
    <w:lvl w:ilvl="0">
      <w:start w:val="10"/>
      <w:numFmt w:val="decimal"/>
      <w:lvlText w:val="%1"/>
      <w:lvlJc w:val="left"/>
      <w:pPr>
        <w:ind w:left="395" w:hanging="510"/>
      </w:pPr>
      <w:rPr/>
    </w:lvl>
    <w:lvl w:ilvl="1">
      <w:start w:val="1"/>
      <w:numFmt w:val="decimal"/>
      <w:lvlText w:val="%1.%2."/>
      <w:lvlJc w:val="left"/>
      <w:pPr>
        <w:ind w:left="395" w:hanging="510"/>
      </w:pPr>
      <w:rPr>
        <w:rFonts w:ascii="Times New Roman" w:cs="Times New Roman" w:eastAsia="Times New Roman" w:hAnsi="Times New Roman"/>
        <w:sz w:val="22"/>
        <w:szCs w:val="22"/>
      </w:rPr>
    </w:lvl>
    <w:lvl w:ilvl="2">
      <w:start w:val="0"/>
      <w:numFmt w:val="bullet"/>
      <w:lvlText w:val="•"/>
      <w:lvlJc w:val="left"/>
      <w:pPr>
        <w:ind w:left="2328" w:hanging="510"/>
      </w:pPr>
      <w:rPr/>
    </w:lvl>
    <w:lvl w:ilvl="3">
      <w:start w:val="0"/>
      <w:numFmt w:val="bullet"/>
      <w:lvlText w:val="•"/>
      <w:lvlJc w:val="left"/>
      <w:pPr>
        <w:ind w:left="3292" w:hanging="510"/>
      </w:pPr>
      <w:rPr/>
    </w:lvl>
    <w:lvl w:ilvl="4">
      <w:start w:val="0"/>
      <w:numFmt w:val="bullet"/>
      <w:lvlText w:val="•"/>
      <w:lvlJc w:val="left"/>
      <w:pPr>
        <w:ind w:left="4256" w:hanging="510"/>
      </w:pPr>
      <w:rPr/>
    </w:lvl>
    <w:lvl w:ilvl="5">
      <w:start w:val="0"/>
      <w:numFmt w:val="bullet"/>
      <w:lvlText w:val="•"/>
      <w:lvlJc w:val="left"/>
      <w:pPr>
        <w:ind w:left="5220" w:hanging="510"/>
      </w:pPr>
      <w:rPr/>
    </w:lvl>
    <w:lvl w:ilvl="6">
      <w:start w:val="0"/>
      <w:numFmt w:val="bullet"/>
      <w:lvlText w:val="•"/>
      <w:lvlJc w:val="left"/>
      <w:pPr>
        <w:ind w:left="6184" w:hanging="510"/>
      </w:pPr>
      <w:rPr/>
    </w:lvl>
    <w:lvl w:ilvl="7">
      <w:start w:val="0"/>
      <w:numFmt w:val="bullet"/>
      <w:lvlText w:val="•"/>
      <w:lvlJc w:val="left"/>
      <w:pPr>
        <w:ind w:left="7148" w:hanging="510"/>
      </w:pPr>
      <w:rPr/>
    </w:lvl>
    <w:lvl w:ilvl="8">
      <w:start w:val="0"/>
      <w:numFmt w:val="bullet"/>
      <w:lvlText w:val="•"/>
      <w:lvlJc w:val="left"/>
      <w:pPr>
        <w:ind w:left="8112" w:hanging="51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4.png"/><Relationship Id="rId7" Type="http://schemas.openxmlformats.org/officeDocument/2006/relationships/image" Target="media/image3.png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