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9.91943359375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9.91943359375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ANEXO J - FORMULÁRIO DE RECURSO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right="238.5693359375" w:firstLine="16.320037841796875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right="268.937007874016" w:firstLine="15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Esse documento não faz parte dos documentos de inscrição e só deverá ser utilizado após publicação do resultado PRELIMINAR referente às fases de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Análise de Mérito Cultural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do projeto e Habilitação Jurídica, e somente em casos em que o proponente considere a necessidade de pedido recurso à Comissão quanto à revisão de sua situação no referido certame. Orienta-se cortesia, objetividade e clareza, apresentando dados de ordem concreta quanto ao requerimento de revisão e/ou reconsideração por parte da Comissão competente.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right="238.5693359375" w:firstLine="16.320037841796875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0.0" w:type="dxa"/>
        <w:jc w:val="left"/>
        <w:tblInd w:w="28.5000610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60"/>
        <w:tblGridChange w:id="0">
          <w:tblGrid>
            <w:gridCol w:w="81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Número da Inscrição: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do(a) agente cultural: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113.93997192382812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 de contato: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299.527559055118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 (descreva de forma objetiva o motivo do pedido de recurso) </w:t>
      </w:r>
    </w:p>
    <w:tbl>
      <w:tblPr>
        <w:tblStyle w:val="Table2"/>
        <w:tblW w:w="8145.0" w:type="dxa"/>
        <w:jc w:val="left"/>
        <w:tblInd w:w="28.5000610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45"/>
        <w:tblGridChange w:id="0">
          <w:tblGrid>
            <w:gridCol w:w="8145"/>
          </w:tblGrid>
        </w:tblGridChange>
      </w:tblGrid>
      <w:tr>
        <w:trPr>
          <w:cantSplit w:val="0"/>
          <w:trHeight w:val="22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161.1601257324218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Data: __________________,  _____ de ___________de 2023. </w:t>
      </w:r>
    </w:p>
    <w:p w:rsidR="00000000" w:rsidDel="00000000" w:rsidP="00000000" w:rsidRDefault="00000000" w:rsidRPr="00000000" w14:paraId="00000011">
      <w:pPr>
        <w:widowControl w:val="0"/>
        <w:spacing w:before="1194.9188232421875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 </w:t>
      </w:r>
    </w:p>
    <w:p w:rsidR="00000000" w:rsidDel="00000000" w:rsidP="00000000" w:rsidRDefault="00000000" w:rsidRPr="00000000" w14:paraId="00000012">
      <w:pPr>
        <w:widowControl w:val="0"/>
        <w:spacing w:before="49.9200439453125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do(a/e)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2667000</wp:posOffset>
          </wp:positionH>
          <wp:positionV relativeFrom="paragraph">
            <wp:posOffset>-371474</wp:posOffset>
          </wp:positionV>
          <wp:extent cx="714375" cy="714375"/>
          <wp:effectExtent b="0" l="0" r="0" t="0"/>
          <wp:wrapNone/>
          <wp:docPr descr="Logotipo&#10;&#10;Descrição gerada automaticamente" id="2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-238124</wp:posOffset>
          </wp:positionV>
          <wp:extent cx="2719202" cy="582392"/>
          <wp:effectExtent b="0" l="0" r="0" t="0"/>
          <wp:wrapNone/>
          <wp:docPr descr="Uma imagem contendo Gráfico&#10;&#10;Descrição gerada automaticamente" id="3" name="image1.pn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9202" cy="5823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-185737</wp:posOffset>
          </wp:positionV>
          <wp:extent cx="2465387" cy="480617"/>
          <wp:effectExtent b="0" l="0" r="0" t="0"/>
          <wp:wrapNone/>
          <wp:docPr descr="C:\Users\Norma Suely\Desktop\SECULT1 (2).png" id="1" name="image2.png"/>
          <a:graphic>
            <a:graphicData uri="http://schemas.openxmlformats.org/drawingml/2006/picture">
              <pic:pic>
                <pic:nvPicPr>
                  <pic:cNvPr descr="C:\Users\Norma Suely\Desktop\SECULT1 (2)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5387" cy="4806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